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A5" w:rsidRDefault="00716F91" w:rsidP="00716F91">
      <w:pPr>
        <w:spacing w:before="0" w:beforeAutospacing="0" w:after="0" w:afterAutospacing="0"/>
        <w:ind w:left="-142" w:firstLine="862"/>
        <w:jc w:val="right"/>
        <w:rPr>
          <w:rFonts w:ascii="Times New Roman" w:hAnsi="Times New Roman" w:cs="Times New Roman"/>
        </w:rPr>
      </w:pPr>
      <w:bookmarkStart w:id="0" w:name="_GoBack"/>
      <w:bookmarkEnd w:id="0"/>
      <w:r>
        <w:rPr>
          <w:rFonts w:ascii="Times New Roman" w:hAnsi="Times New Roman" w:cs="Times New Roman"/>
        </w:rPr>
        <w:t>APSTIPRINĀTI</w:t>
      </w:r>
    </w:p>
    <w:p w:rsidR="00716F91" w:rsidRDefault="00716F91"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ar Priekules novada pašvaldības domes</w:t>
      </w:r>
    </w:p>
    <w:p w:rsidR="00716F91" w:rsidRDefault="008E2F22"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27</w:t>
      </w:r>
      <w:r w:rsidR="004678FA">
        <w:rPr>
          <w:rFonts w:ascii="Times New Roman" w:hAnsi="Times New Roman" w:cs="Times New Roman"/>
        </w:rPr>
        <w:t>.</w:t>
      </w:r>
      <w:r>
        <w:rPr>
          <w:rFonts w:ascii="Times New Roman" w:hAnsi="Times New Roman" w:cs="Times New Roman"/>
        </w:rPr>
        <w:t>06</w:t>
      </w:r>
      <w:r w:rsidR="00716F91">
        <w:rPr>
          <w:rFonts w:ascii="Times New Roman" w:hAnsi="Times New Roman" w:cs="Times New Roman"/>
        </w:rPr>
        <w:t>.2014. sēdes lēmumu</w:t>
      </w:r>
    </w:p>
    <w:p w:rsidR="00716F91" w:rsidRDefault="00515DF7"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(prot.Nr.11</w:t>
      </w:r>
      <w:r w:rsidR="00716F91">
        <w:rPr>
          <w:rFonts w:ascii="Times New Roman" w:hAnsi="Times New Roman" w:cs="Times New Roman"/>
        </w:rPr>
        <w:t>,</w:t>
      </w:r>
      <w:r>
        <w:rPr>
          <w:rFonts w:ascii="Times New Roman" w:hAnsi="Times New Roman" w:cs="Times New Roman"/>
        </w:rPr>
        <w:t>24</w:t>
      </w:r>
      <w:r w:rsidR="00716F91">
        <w:rPr>
          <w:rFonts w:ascii="Times New Roman" w:hAnsi="Times New Roman" w:cs="Times New Roman"/>
        </w:rPr>
        <w:t>.§)</w:t>
      </w:r>
    </w:p>
    <w:p w:rsidR="00716F91" w:rsidRDefault="00716F91" w:rsidP="00716F91">
      <w:pPr>
        <w:spacing w:before="0" w:beforeAutospacing="0" w:after="0" w:afterAutospacing="0"/>
        <w:ind w:left="-142" w:firstLine="862"/>
        <w:jc w:val="center"/>
        <w:rPr>
          <w:rFonts w:ascii="Times New Roman" w:hAnsi="Times New Roman" w:cs="Times New Roman"/>
        </w:rPr>
      </w:pPr>
    </w:p>
    <w:p w:rsidR="00716F91" w:rsidRDefault="00716F91" w:rsidP="00716F91">
      <w:pPr>
        <w:spacing w:before="0" w:beforeAutospacing="0" w:after="0" w:afterAutospacing="0"/>
        <w:ind w:left="-142" w:firstLine="862"/>
        <w:jc w:val="center"/>
        <w:rPr>
          <w:rFonts w:ascii="Times New Roman" w:hAnsi="Times New Roman" w:cs="Times New Roman"/>
        </w:rPr>
      </w:pPr>
      <w:r w:rsidRPr="00716F91">
        <w:rPr>
          <w:rFonts w:ascii="Times New Roman" w:hAnsi="Times New Roman" w:cs="Times New Roman"/>
        </w:rPr>
        <w:t xml:space="preserve">Priekules novada pašvaldībai piederošā nekustamā īpašuma </w:t>
      </w:r>
      <w:r w:rsidR="00B80815">
        <w:rPr>
          <w:rFonts w:ascii="Times New Roman" w:hAnsi="Times New Roman" w:cs="Times New Roman"/>
        </w:rPr>
        <w:t>Parka iela 11</w:t>
      </w:r>
      <w:r w:rsidRPr="00716F91">
        <w:rPr>
          <w:rFonts w:ascii="Times New Roman" w:hAnsi="Times New Roman" w:cs="Times New Roman"/>
        </w:rPr>
        <w:t xml:space="preserve">, </w:t>
      </w:r>
      <w:r w:rsidR="00B80815">
        <w:rPr>
          <w:rFonts w:ascii="Times New Roman" w:hAnsi="Times New Roman" w:cs="Times New Roman"/>
        </w:rPr>
        <w:t>Priekule,</w:t>
      </w:r>
      <w:r w:rsidRPr="00716F91">
        <w:rPr>
          <w:rFonts w:ascii="Times New Roman" w:hAnsi="Times New Roman" w:cs="Times New Roman"/>
        </w:rPr>
        <w:t xml:space="preserve"> Priekules nov., kadastra</w:t>
      </w:r>
      <w:r w:rsidR="00B80815">
        <w:rPr>
          <w:rFonts w:ascii="Times New Roman" w:hAnsi="Times New Roman" w:cs="Times New Roman"/>
        </w:rPr>
        <w:t xml:space="preserve"> numurs </w:t>
      </w:r>
      <w:r w:rsidR="0033378E">
        <w:rPr>
          <w:rFonts w:ascii="Times New Roman" w:hAnsi="Times New Roman" w:cs="Times New Roman"/>
        </w:rPr>
        <w:t>64150030157</w:t>
      </w:r>
      <w:r w:rsidR="000546D0">
        <w:rPr>
          <w:rFonts w:ascii="Times New Roman" w:hAnsi="Times New Roman" w:cs="Times New Roman"/>
        </w:rPr>
        <w:t>, atsavināšanas</w:t>
      </w:r>
    </w:p>
    <w:p w:rsidR="000546D0" w:rsidRDefault="000546D0" w:rsidP="00716F91">
      <w:pPr>
        <w:spacing w:before="0" w:beforeAutospacing="0" w:after="0" w:afterAutospacing="0"/>
        <w:ind w:left="-142" w:firstLine="862"/>
        <w:jc w:val="center"/>
        <w:rPr>
          <w:rFonts w:ascii="Times New Roman" w:hAnsi="Times New Roman" w:cs="Times New Roman"/>
        </w:rPr>
      </w:pPr>
    </w:p>
    <w:p w:rsidR="000546D0" w:rsidRPr="000546D0" w:rsidRDefault="008E2F22" w:rsidP="00716F91">
      <w:pPr>
        <w:spacing w:before="0" w:beforeAutospacing="0" w:after="0" w:afterAutospacing="0"/>
        <w:ind w:left="-142" w:firstLine="862"/>
        <w:jc w:val="center"/>
        <w:rPr>
          <w:rFonts w:ascii="Times New Roman" w:hAnsi="Times New Roman" w:cs="Times New Roman"/>
          <w:b/>
        </w:rPr>
      </w:pPr>
      <w:r>
        <w:rPr>
          <w:rFonts w:ascii="Times New Roman" w:hAnsi="Times New Roman" w:cs="Times New Roman"/>
          <w:b/>
        </w:rPr>
        <w:t xml:space="preserve">TREŠĀS MUTISKĀS </w:t>
      </w:r>
      <w:r w:rsidR="000546D0" w:rsidRPr="000546D0">
        <w:rPr>
          <w:rFonts w:ascii="Times New Roman" w:hAnsi="Times New Roman" w:cs="Times New Roman"/>
          <w:b/>
        </w:rPr>
        <w:t>IZSOLES NOTEIKUMI</w:t>
      </w:r>
    </w:p>
    <w:p w:rsid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p>
    <w:p w:rsidR="000546D0" w:rsidRP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Izdoti saskaņā ar likuma „Par pašvaldībām” 21.panta 17.punktu</w:t>
      </w:r>
    </w:p>
    <w:p w:rsidR="000546D0" w:rsidRP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Publiskas personas mantas atsavināšanas likuma 8.pantu, 10.panta pirmo daļu.</w:t>
      </w:r>
    </w:p>
    <w:p w:rsidR="000546D0" w:rsidRPr="000546D0" w:rsidRDefault="000546D0" w:rsidP="000546D0">
      <w:pPr>
        <w:spacing w:before="0" w:beforeAutospacing="0" w:after="0" w:afterAutospacing="0"/>
        <w:jc w:val="center"/>
        <w:rPr>
          <w:rFonts w:ascii="Times New Roman" w:eastAsia="Times New Roman" w:hAnsi="Times New Roman" w:cs="Times New Roman"/>
          <w:b/>
          <w:sz w:val="24"/>
          <w:szCs w:val="24"/>
          <w:lang w:eastAsia="lv-LV"/>
        </w:rPr>
      </w:pPr>
    </w:p>
    <w:p w:rsidR="000546D0" w:rsidRPr="000546D0" w:rsidRDefault="000546D0" w:rsidP="000546D0">
      <w:pPr>
        <w:spacing w:before="0" w:beforeAutospacing="0" w:after="0" w:afterAutospacing="0"/>
        <w:ind w:left="-284"/>
        <w:jc w:val="center"/>
        <w:rPr>
          <w:rFonts w:ascii="Times New Roman" w:eastAsia="Times New Roman" w:hAnsi="Times New Roman" w:cs="Times New Roman"/>
          <w:b/>
          <w:sz w:val="24"/>
          <w:szCs w:val="24"/>
          <w:lang w:eastAsia="lv-LV"/>
        </w:rPr>
      </w:pPr>
      <w:r w:rsidRPr="000546D0">
        <w:rPr>
          <w:rFonts w:ascii="Times New Roman" w:eastAsia="Times New Roman" w:hAnsi="Times New Roman" w:cs="Times New Roman"/>
          <w:b/>
          <w:sz w:val="24"/>
          <w:szCs w:val="24"/>
          <w:lang w:eastAsia="lv-LV"/>
        </w:rPr>
        <w:t>I Vispārīgie jautājumi</w:t>
      </w:r>
    </w:p>
    <w:p w:rsidR="000546D0" w:rsidRPr="000546D0" w:rsidRDefault="000546D0" w:rsidP="000546D0">
      <w:pPr>
        <w:spacing w:before="0" w:beforeAutospacing="0" w:after="0" w:afterAutospacing="0"/>
        <w:ind w:left="-284"/>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 Ziņas par atsavināmo objektu:</w:t>
      </w:r>
    </w:p>
    <w:p w:rsidR="00B80815" w:rsidRDefault="000546D0" w:rsidP="000546D0">
      <w:pPr>
        <w:spacing w:before="0" w:beforeAutospacing="0" w:after="0" w:afterAutospacing="0"/>
        <w:ind w:left="-284"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1.1. Nekustams īpašums –</w:t>
      </w:r>
      <w:r w:rsidRPr="000546D0">
        <w:t xml:space="preserve"> </w:t>
      </w:r>
      <w:r w:rsidRPr="000546D0">
        <w:rPr>
          <w:rFonts w:ascii="Times New Roman" w:eastAsia="Times New Roman" w:hAnsi="Times New Roman" w:cs="Times New Roman"/>
          <w:sz w:val="24"/>
          <w:szCs w:val="24"/>
          <w:lang w:eastAsia="lv-LV"/>
        </w:rPr>
        <w:t xml:space="preserve">sastāv no </w:t>
      </w:r>
      <w:r w:rsidR="00B80815" w:rsidRPr="00B80815">
        <w:rPr>
          <w:rFonts w:ascii="Times New Roman" w:eastAsia="Times New Roman" w:hAnsi="Times New Roman" w:cs="Times New Roman"/>
          <w:sz w:val="24"/>
          <w:szCs w:val="24"/>
          <w:lang w:eastAsia="lv-LV"/>
        </w:rPr>
        <w:t>viena zemesgabala, kadastra apzīmējums 6415 003 0157 ar kopējo platību 1621 m</w:t>
      </w:r>
      <w:r w:rsidR="00B80815" w:rsidRPr="00017040">
        <w:rPr>
          <w:rFonts w:ascii="Times New Roman" w:eastAsia="Times New Roman" w:hAnsi="Times New Roman" w:cs="Times New Roman"/>
          <w:sz w:val="24"/>
          <w:szCs w:val="24"/>
          <w:vertAlign w:val="superscript"/>
          <w:lang w:eastAsia="lv-LV"/>
        </w:rPr>
        <w:t>2</w:t>
      </w:r>
      <w:r w:rsidR="00B80815" w:rsidRPr="00B80815">
        <w:rPr>
          <w:rFonts w:ascii="Times New Roman" w:eastAsia="Times New Roman" w:hAnsi="Times New Roman" w:cs="Times New Roman"/>
          <w:sz w:val="24"/>
          <w:szCs w:val="24"/>
          <w:lang w:eastAsia="lv-LV"/>
        </w:rPr>
        <w:t xml:space="preserve"> un vienstāva divu dzīvokļu dzīvojamās ēkas, kadastra apzīmējums 6415 003 01</w:t>
      </w:r>
      <w:r w:rsidR="00B80815">
        <w:rPr>
          <w:rFonts w:ascii="Times New Roman" w:eastAsia="Times New Roman" w:hAnsi="Times New Roman" w:cs="Times New Roman"/>
          <w:sz w:val="24"/>
          <w:szCs w:val="24"/>
          <w:lang w:eastAsia="lv-LV"/>
        </w:rPr>
        <w:t>57 001 ar kopējo platību 63,1 m</w:t>
      </w:r>
      <w:r w:rsidR="00B80815">
        <w:rPr>
          <w:rFonts w:ascii="Times New Roman" w:eastAsia="Times New Roman" w:hAnsi="Times New Roman" w:cs="Times New Roman"/>
          <w:sz w:val="24"/>
          <w:szCs w:val="24"/>
          <w:vertAlign w:val="superscript"/>
          <w:lang w:eastAsia="lv-LV"/>
        </w:rPr>
        <w:t>2</w:t>
      </w:r>
      <w:r w:rsidR="00B80815" w:rsidRPr="00B80815">
        <w:rPr>
          <w:rFonts w:ascii="Times New Roman" w:eastAsia="Times New Roman" w:hAnsi="Times New Roman" w:cs="Times New Roman"/>
          <w:sz w:val="24"/>
          <w:szCs w:val="24"/>
          <w:lang w:eastAsia="lv-LV"/>
        </w:rPr>
        <w:t>.</w:t>
      </w:r>
    </w:p>
    <w:p w:rsidR="000546D0" w:rsidRDefault="000546D0" w:rsidP="000546D0">
      <w:pPr>
        <w:spacing w:before="0" w:beforeAutospacing="0" w:after="0" w:afterAutospacing="0"/>
        <w:ind w:left="-284"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Pr>
          <w:rFonts w:ascii="Times New Roman" w:eastAsia="Times New Roman" w:hAnsi="Times New Roman" w:cs="Times New Roman"/>
          <w:sz w:val="24"/>
          <w:szCs w:val="24"/>
          <w:lang w:eastAsia="lv-LV"/>
        </w:rPr>
        <w:t>ilsētas</w:t>
      </w:r>
      <w:r w:rsidRPr="000546D0">
        <w:rPr>
          <w:rFonts w:ascii="Times New Roman" w:eastAsia="Times New Roman" w:hAnsi="Times New Roman" w:cs="Times New Roman"/>
          <w:sz w:val="24"/>
          <w:szCs w:val="24"/>
          <w:lang w:eastAsia="lv-LV"/>
        </w:rPr>
        <w:t xml:space="preserve"> zemesgrāmatu nodalījumā Nr</w:t>
      </w:r>
      <w:r w:rsidR="00B80815">
        <w:rPr>
          <w:rFonts w:ascii="Times New Roman" w:eastAsia="Times New Roman" w:hAnsi="Times New Roman" w:cs="Times New Roman"/>
          <w:sz w:val="24"/>
          <w:szCs w:val="24"/>
          <w:lang w:eastAsia="lv-LV"/>
        </w:rPr>
        <w:t>.243</w:t>
      </w:r>
      <w:r w:rsidRPr="000546D0">
        <w:rPr>
          <w:rFonts w:ascii="Times New Roman" w:eastAsia="Times New Roman" w:hAnsi="Times New Roman" w:cs="Times New Roman"/>
          <w:sz w:val="24"/>
          <w:szCs w:val="24"/>
          <w:lang w:eastAsia="lv-LV"/>
        </w:rPr>
        <w:t>.</w:t>
      </w:r>
    </w:p>
    <w:p w:rsidR="000546D0" w:rsidRPr="002D25B1" w:rsidRDefault="000546D0" w:rsidP="000546D0">
      <w:pPr>
        <w:spacing w:before="0" w:beforeAutospacing="0" w:after="0" w:afterAutospacing="0"/>
        <w:ind w:left="-284" w:firstLine="720"/>
        <w:jc w:val="both"/>
        <w:rPr>
          <w:rFonts w:ascii="Times New Roman" w:eastAsia="Times New Roman" w:hAnsi="Times New Roman" w:cs="Times New Roman"/>
          <w:b/>
          <w:color w:val="000000"/>
          <w:sz w:val="24"/>
          <w:szCs w:val="24"/>
          <w:lang w:eastAsia="lv-LV"/>
        </w:rPr>
      </w:pPr>
      <w:r w:rsidRPr="000546D0">
        <w:rPr>
          <w:rFonts w:ascii="Times New Roman" w:eastAsia="Times New Roman" w:hAnsi="Times New Roman" w:cs="Times New Roman"/>
          <w:sz w:val="24"/>
          <w:szCs w:val="24"/>
          <w:lang w:eastAsia="lv-LV"/>
        </w:rPr>
        <w:t>1.</w:t>
      </w:r>
      <w:r w:rsidR="00017040">
        <w:rPr>
          <w:rFonts w:ascii="Times New Roman" w:eastAsia="Times New Roman" w:hAnsi="Times New Roman" w:cs="Times New Roman"/>
          <w:sz w:val="24"/>
          <w:szCs w:val="24"/>
          <w:lang w:eastAsia="lv-LV"/>
        </w:rPr>
        <w:t xml:space="preserve">3. Nekustama īpašuma – sākuma cena </w:t>
      </w:r>
      <w:r w:rsidRPr="000546D0">
        <w:rPr>
          <w:rFonts w:ascii="Times New Roman" w:eastAsia="Times New Roman" w:hAnsi="Times New Roman" w:cs="Times New Roman"/>
          <w:sz w:val="24"/>
          <w:szCs w:val="24"/>
          <w:lang w:eastAsia="lv-LV"/>
        </w:rPr>
        <w:t>noteikta</w:t>
      </w:r>
      <w:r w:rsidR="008E2F22">
        <w:rPr>
          <w:rFonts w:ascii="Times New Roman" w:eastAsia="Calibri" w:hAnsi="Times New Roman" w:cs="Times New Roman"/>
          <w:sz w:val="24"/>
          <w:szCs w:val="24"/>
        </w:rPr>
        <w:t xml:space="preserve"> </w:t>
      </w:r>
      <w:r w:rsidR="008E2F22" w:rsidRPr="008E2F22">
        <w:rPr>
          <w:rFonts w:ascii="Times New Roman" w:eastAsia="Calibri" w:hAnsi="Times New Roman" w:cs="Times New Roman"/>
          <w:b/>
          <w:sz w:val="24"/>
          <w:szCs w:val="24"/>
        </w:rPr>
        <w:t>681</w:t>
      </w:r>
      <w:r w:rsidR="008E2F22">
        <w:rPr>
          <w:rFonts w:ascii="Times New Roman" w:eastAsia="Calibri" w:hAnsi="Times New Roman" w:cs="Times New Roman"/>
          <w:sz w:val="24"/>
          <w:szCs w:val="24"/>
        </w:rPr>
        <w:t xml:space="preserve"> </w:t>
      </w:r>
      <w:r w:rsidR="004678FA" w:rsidRPr="004678FA">
        <w:rPr>
          <w:rFonts w:ascii="Times New Roman" w:eastAsia="Calibri" w:hAnsi="Times New Roman" w:cs="Times New Roman"/>
          <w:b/>
          <w:sz w:val="24"/>
          <w:szCs w:val="24"/>
        </w:rPr>
        <w:t xml:space="preserve">EUR </w:t>
      </w:r>
      <w:r w:rsidR="004678FA" w:rsidRPr="004678FA">
        <w:rPr>
          <w:rFonts w:ascii="Times New Roman" w:eastAsia="Calibri" w:hAnsi="Times New Roman" w:cs="Times New Roman"/>
          <w:sz w:val="24"/>
          <w:szCs w:val="24"/>
        </w:rPr>
        <w:t>(</w:t>
      </w:r>
      <w:r w:rsidR="008E2F22">
        <w:rPr>
          <w:rFonts w:ascii="Times New Roman" w:eastAsia="Calibri" w:hAnsi="Times New Roman" w:cs="Times New Roman"/>
          <w:sz w:val="24"/>
          <w:szCs w:val="24"/>
        </w:rPr>
        <w:t>seši simti astoņdesmit viens</w:t>
      </w:r>
      <w:r w:rsidR="004678FA" w:rsidRPr="004678FA">
        <w:rPr>
          <w:rFonts w:ascii="Times New Roman" w:eastAsia="Calibri" w:hAnsi="Times New Roman" w:cs="Times New Roman"/>
          <w:sz w:val="24"/>
          <w:szCs w:val="24"/>
        </w:rPr>
        <w:t xml:space="preserve"> </w:t>
      </w:r>
      <w:r w:rsidR="004678FA" w:rsidRPr="004678FA">
        <w:rPr>
          <w:rFonts w:ascii="Times New Roman" w:eastAsia="Calibri" w:hAnsi="Times New Roman" w:cs="Times New Roman"/>
          <w:i/>
          <w:sz w:val="24"/>
          <w:szCs w:val="24"/>
        </w:rPr>
        <w:t xml:space="preserve">euro </w:t>
      </w:r>
      <w:r w:rsidR="004678FA" w:rsidRPr="004678FA">
        <w:rPr>
          <w:rFonts w:ascii="Times New Roman" w:eastAsia="Calibri" w:hAnsi="Times New Roman" w:cs="Times New Roman"/>
          <w:sz w:val="24"/>
          <w:szCs w:val="24"/>
        </w:rPr>
        <w:t>un</w:t>
      </w:r>
      <w:r w:rsidR="008E2F22">
        <w:rPr>
          <w:rFonts w:ascii="Times New Roman" w:eastAsia="Calibri" w:hAnsi="Times New Roman" w:cs="Times New Roman"/>
          <w:sz w:val="24"/>
          <w:szCs w:val="24"/>
        </w:rPr>
        <w:t xml:space="preserve"> 00</w:t>
      </w:r>
      <w:r w:rsidR="004678FA" w:rsidRPr="004678FA">
        <w:rPr>
          <w:rFonts w:ascii="Times New Roman" w:eastAsia="Calibri" w:hAnsi="Times New Roman" w:cs="Times New Roman"/>
          <w:i/>
          <w:sz w:val="24"/>
          <w:szCs w:val="24"/>
        </w:rPr>
        <w:t xml:space="preserve"> euro</w:t>
      </w:r>
      <w:r w:rsidR="004678FA" w:rsidRPr="004678FA">
        <w:rPr>
          <w:rFonts w:ascii="Times New Roman" w:eastAsia="Calibri" w:hAnsi="Times New Roman" w:cs="Times New Roman"/>
          <w:sz w:val="24"/>
          <w:szCs w:val="24"/>
        </w:rPr>
        <w:t xml:space="preserve"> centi)</w:t>
      </w:r>
      <w:r w:rsidR="00017040">
        <w:rPr>
          <w:rFonts w:ascii="Times New Roman" w:eastAsia="Times New Roman" w:hAnsi="Times New Roman" w:cs="Times New Roman"/>
          <w:b/>
          <w:sz w:val="24"/>
          <w:szCs w:val="24"/>
          <w:lang w:eastAsia="lv-LV"/>
        </w:rPr>
        <w:t>.</w:t>
      </w:r>
    </w:p>
    <w:p w:rsidR="000546D0" w:rsidRPr="000546D0" w:rsidRDefault="000546D0" w:rsidP="00560093">
      <w:pPr>
        <w:spacing w:before="0" w:beforeAutospacing="0" w:after="0" w:afterAutospacing="0"/>
        <w:ind w:left="-284" w:firstLine="720"/>
        <w:jc w:val="both"/>
        <w:rPr>
          <w:rFonts w:ascii="Times New Roman" w:eastAsia="Times New Roman" w:hAnsi="Times New Roman" w:cs="Times New Roman"/>
          <w:color w:val="000000"/>
          <w:sz w:val="24"/>
          <w:szCs w:val="24"/>
          <w:lang w:eastAsia="lv-LV"/>
        </w:rPr>
      </w:pPr>
      <w:r w:rsidRPr="000546D0">
        <w:rPr>
          <w:rFonts w:ascii="Times New Roman" w:eastAsia="Times New Roman" w:hAnsi="Times New Roman" w:cs="Times New Roman"/>
          <w:color w:val="000000"/>
          <w:sz w:val="24"/>
          <w:szCs w:val="24"/>
          <w:lang w:eastAsia="lv-LV"/>
        </w:rPr>
        <w:t xml:space="preserve">1.4. Nekustamā īpašuma </w:t>
      </w:r>
      <w:r w:rsidR="00560093">
        <w:rPr>
          <w:rFonts w:ascii="Times New Roman" w:eastAsia="Times New Roman" w:hAnsi="Times New Roman" w:cs="Times New Roman"/>
          <w:color w:val="000000"/>
          <w:sz w:val="24"/>
          <w:szCs w:val="24"/>
          <w:lang w:eastAsia="lv-LV"/>
        </w:rPr>
        <w:t xml:space="preserve">izmantošanas veids </w:t>
      </w:r>
      <w:r w:rsidRPr="000546D0">
        <w:rPr>
          <w:rFonts w:ascii="Times New Roman" w:eastAsia="Times New Roman" w:hAnsi="Times New Roman" w:cs="Times New Roman"/>
          <w:color w:val="000000"/>
          <w:sz w:val="24"/>
          <w:szCs w:val="24"/>
          <w:lang w:eastAsia="lv-LV"/>
        </w:rPr>
        <w:t>– saskaņā ar Priekules pilsētas teritorijas plānojum</w:t>
      </w:r>
      <w:r w:rsidR="00560093">
        <w:rPr>
          <w:rFonts w:ascii="Times New Roman" w:eastAsia="Times New Roman" w:hAnsi="Times New Roman" w:cs="Times New Roman"/>
          <w:color w:val="000000"/>
          <w:sz w:val="24"/>
          <w:szCs w:val="24"/>
          <w:lang w:eastAsia="lv-LV"/>
        </w:rPr>
        <w:t xml:space="preserve">u </w:t>
      </w:r>
      <w:r w:rsidR="00B80815">
        <w:rPr>
          <w:rFonts w:ascii="Times New Roman" w:eastAsia="Times New Roman" w:hAnsi="Times New Roman" w:cs="Times New Roman"/>
          <w:color w:val="000000"/>
          <w:sz w:val="24"/>
          <w:szCs w:val="24"/>
          <w:lang w:eastAsia="lv-LV"/>
        </w:rPr>
        <w:t>nekustamais īpašums</w:t>
      </w:r>
      <w:r w:rsidRPr="000546D0">
        <w:rPr>
          <w:rFonts w:ascii="Times New Roman" w:eastAsia="Times New Roman" w:hAnsi="Times New Roman" w:cs="Times New Roman"/>
          <w:color w:val="000000"/>
          <w:sz w:val="24"/>
          <w:szCs w:val="24"/>
          <w:lang w:eastAsia="lv-LV"/>
        </w:rPr>
        <w:t xml:space="preserve"> atrodas </w:t>
      </w:r>
      <w:r w:rsidR="00560093">
        <w:rPr>
          <w:rFonts w:ascii="Times New Roman" w:eastAsia="Times New Roman" w:hAnsi="Times New Roman" w:cs="Times New Roman"/>
          <w:color w:val="000000"/>
          <w:sz w:val="24"/>
          <w:szCs w:val="24"/>
          <w:lang w:eastAsia="lv-LV"/>
        </w:rPr>
        <w:t>savrupmāju un mazstāvu apbūves</w:t>
      </w:r>
      <w:r w:rsidRPr="000546D0">
        <w:rPr>
          <w:rFonts w:ascii="Times New Roman" w:eastAsia="Times New Roman" w:hAnsi="Times New Roman" w:cs="Times New Roman"/>
          <w:color w:val="000000"/>
          <w:sz w:val="24"/>
          <w:szCs w:val="24"/>
          <w:lang w:eastAsia="lv-LV"/>
        </w:rPr>
        <w:t xml:space="preserve"> teritorijā. Nekustama īpašuma galvenais lietošanas mērķis un labākais izmantošanas veids vienģimenes dzīvojamā māja </w:t>
      </w:r>
      <w:r w:rsidR="00560093">
        <w:rPr>
          <w:rFonts w:ascii="Times New Roman" w:eastAsia="Times New Roman" w:hAnsi="Times New Roman" w:cs="Times New Roman"/>
          <w:color w:val="000000"/>
          <w:sz w:val="24"/>
          <w:szCs w:val="24"/>
          <w:lang w:eastAsia="lv-LV"/>
        </w:rPr>
        <w:t>ar tai pieguļošo zemes gabalu.</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1.5. Maksāšanas līdzekļi noteikti </w:t>
      </w:r>
      <w:r w:rsidRPr="000546D0">
        <w:rPr>
          <w:rFonts w:ascii="Times New Roman" w:eastAsia="Times New Roman" w:hAnsi="Times New Roman" w:cs="Times New Roman"/>
          <w:i/>
          <w:sz w:val="24"/>
          <w:szCs w:val="24"/>
          <w:lang w:eastAsia="lv-LV"/>
        </w:rPr>
        <w:t>euro</w:t>
      </w:r>
      <w:r w:rsidRPr="000546D0">
        <w:rPr>
          <w:rFonts w:ascii="Times New Roman" w:eastAsia="Times New Roman" w:hAnsi="Times New Roman" w:cs="Times New Roman"/>
          <w:sz w:val="24"/>
          <w:szCs w:val="24"/>
          <w:lang w:eastAsia="lv-LV"/>
        </w:rPr>
        <w:t>.</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1.6. Izsoles mērķis – pārdot nekustamu īpašumu  mutiskā  izsolē, ar augšupejošu soli (turpmāk</w:t>
      </w:r>
      <w:r w:rsidR="00017040">
        <w:rPr>
          <w:rFonts w:ascii="Times New Roman" w:eastAsia="Times New Roman" w:hAnsi="Times New Roman" w:cs="Times New Roman"/>
          <w:sz w:val="24"/>
          <w:szCs w:val="24"/>
          <w:lang w:eastAsia="lv-LV"/>
        </w:rPr>
        <w:t xml:space="preserve"> – tekstā </w:t>
      </w:r>
      <w:r w:rsidRPr="000546D0">
        <w:rPr>
          <w:rFonts w:ascii="Times New Roman" w:eastAsia="Times New Roman" w:hAnsi="Times New Roman" w:cs="Times New Roman"/>
          <w:sz w:val="24"/>
          <w:szCs w:val="24"/>
          <w:lang w:eastAsia="lv-LV"/>
        </w:rPr>
        <w:t xml:space="preserve">izsole).  </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1.7. Izsoles solis</w:t>
      </w:r>
      <w:r w:rsidR="001C3F9C">
        <w:rPr>
          <w:rFonts w:ascii="Times New Roman" w:eastAsia="Times New Roman" w:hAnsi="Times New Roman" w:cs="Times New Roman"/>
          <w:sz w:val="24"/>
          <w:szCs w:val="24"/>
          <w:lang w:eastAsia="lv-LV"/>
        </w:rPr>
        <w:t xml:space="preserve"> 5,00 EUR</w:t>
      </w:r>
    </w:p>
    <w:p w:rsidR="000546D0" w:rsidRPr="000546D0" w:rsidRDefault="000546D0" w:rsidP="004678FA">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1.8. Nodrošinājuma nauda – 10% no nekustamā īpašuma nosacītās cenas, </w:t>
      </w:r>
      <w:r w:rsidR="004678FA">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t.i.,</w:t>
      </w:r>
      <w:r w:rsidRPr="000546D0">
        <w:rPr>
          <w:rFonts w:ascii="Times New Roman" w:eastAsia="Calibri" w:hAnsi="Times New Roman" w:cs="Times New Roman"/>
          <w:sz w:val="24"/>
          <w:szCs w:val="24"/>
          <w:highlight w:val="yellow"/>
          <w:lang w:eastAsia="lv-LV"/>
        </w:rPr>
        <w:t xml:space="preserve"> </w:t>
      </w:r>
      <w:r w:rsidR="008E2F22">
        <w:rPr>
          <w:rFonts w:ascii="Times New Roman" w:eastAsia="Calibri" w:hAnsi="Times New Roman" w:cs="Times New Roman"/>
          <w:sz w:val="24"/>
          <w:szCs w:val="24"/>
          <w:lang w:eastAsia="lv-LV"/>
        </w:rPr>
        <w:t>681</w:t>
      </w:r>
      <w:r w:rsidR="00017040">
        <w:rPr>
          <w:rFonts w:ascii="Times New Roman" w:eastAsia="Calibri" w:hAnsi="Times New Roman" w:cs="Times New Roman"/>
          <w:sz w:val="24"/>
          <w:szCs w:val="24"/>
          <w:lang w:eastAsia="lv-LV"/>
        </w:rPr>
        <w:t xml:space="preserve"> </w:t>
      </w:r>
      <w:r w:rsidR="002D25B1" w:rsidRPr="002D25B1">
        <w:rPr>
          <w:rFonts w:ascii="Times New Roman" w:eastAsia="Calibri" w:hAnsi="Times New Roman" w:cs="Times New Roman"/>
          <w:sz w:val="24"/>
          <w:szCs w:val="24"/>
          <w:lang w:eastAsia="lv-LV"/>
        </w:rPr>
        <w:t>EUR</w:t>
      </w:r>
      <w:r w:rsidR="004678FA">
        <w:rPr>
          <w:rFonts w:ascii="Times New Roman" w:eastAsia="Calibri" w:hAnsi="Times New Roman" w:cs="Times New Roman"/>
          <w:sz w:val="24"/>
          <w:szCs w:val="24"/>
          <w:lang w:eastAsia="lv-LV"/>
        </w:rPr>
        <w:t>)</w:t>
      </w:r>
      <w:r w:rsidR="002D25B1" w:rsidRPr="002D25B1">
        <w:rPr>
          <w:rFonts w:ascii="Times New Roman" w:eastAsia="Calibri" w:hAnsi="Times New Roman" w:cs="Times New Roman"/>
          <w:sz w:val="24"/>
          <w:szCs w:val="24"/>
          <w:lang w:eastAsia="lv-LV"/>
        </w:rPr>
        <w:t xml:space="preserve"> </w:t>
      </w:r>
      <w:r w:rsidR="008E2F22">
        <w:rPr>
          <w:rFonts w:ascii="Times New Roman" w:eastAsia="Calibri" w:hAnsi="Times New Roman" w:cs="Times New Roman"/>
          <w:b/>
          <w:sz w:val="24"/>
          <w:szCs w:val="24"/>
          <w:lang w:eastAsia="lv-LV"/>
        </w:rPr>
        <w:t>68,10</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b/>
          <w:sz w:val="24"/>
          <w:szCs w:val="24"/>
          <w:lang w:eastAsia="lv-LV"/>
        </w:rPr>
        <w:t>EUR</w:t>
      </w:r>
      <w:r w:rsidRPr="00162EE7">
        <w:rPr>
          <w:rFonts w:ascii="Times New Roman" w:eastAsia="Calibri" w:hAnsi="Times New Roman" w:cs="Times New Roman"/>
          <w:sz w:val="24"/>
          <w:szCs w:val="24"/>
          <w:lang w:eastAsia="lv-LV"/>
        </w:rPr>
        <w:t xml:space="preserve"> (</w:t>
      </w:r>
      <w:r w:rsidR="008E2F22">
        <w:rPr>
          <w:rFonts w:ascii="Times New Roman" w:eastAsia="Calibri" w:hAnsi="Times New Roman" w:cs="Times New Roman"/>
          <w:sz w:val="24"/>
          <w:szCs w:val="24"/>
          <w:lang w:eastAsia="lv-LV"/>
        </w:rPr>
        <w:t>sešdesmit astoņi</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un </w:t>
      </w:r>
      <w:r w:rsidR="008E2F22">
        <w:rPr>
          <w:rFonts w:ascii="Times New Roman" w:eastAsia="Calibri" w:hAnsi="Times New Roman" w:cs="Times New Roman"/>
          <w:sz w:val="24"/>
          <w:szCs w:val="24"/>
          <w:lang w:eastAsia="lv-LV"/>
        </w:rPr>
        <w:t>10</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centi)</w:t>
      </w:r>
      <w:r w:rsidRPr="000546D0">
        <w:rPr>
          <w:rFonts w:ascii="Times New Roman" w:eastAsia="Calibri" w:hAnsi="Times New Roman" w:cs="Times New Roman"/>
          <w:sz w:val="24"/>
          <w:szCs w:val="24"/>
          <w:lang w:eastAsia="lv-LV"/>
        </w:rPr>
        <w:t xml:space="preserve">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Pr>
          <w:rFonts w:ascii="Times New Roman" w:eastAsia="Calibri" w:hAnsi="Times New Roman" w:cs="Times New Roman"/>
          <w:sz w:val="24"/>
          <w:szCs w:val="24"/>
          <w:lang w:eastAsia="lv-LV"/>
        </w:rPr>
        <w:t>ikumos norādītajā bankas kontā vai iemaksāta kasē.</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1.9. Izsoles rīkotājs – Priekules novada pašvaldības </w:t>
      </w:r>
      <w:r w:rsidR="007D320A">
        <w:rPr>
          <w:rFonts w:ascii="Times New Roman" w:eastAsia="Calibri" w:hAnsi="Times New Roman" w:cs="Times New Roman"/>
          <w:sz w:val="24"/>
          <w:szCs w:val="24"/>
          <w:lang w:eastAsia="lv-LV"/>
        </w:rPr>
        <w:t>īpašumu</w:t>
      </w:r>
      <w:r w:rsidRPr="000546D0">
        <w:rPr>
          <w:rFonts w:ascii="Times New Roman" w:eastAsia="Calibri" w:hAnsi="Times New Roman" w:cs="Times New Roman"/>
          <w:sz w:val="24"/>
          <w:szCs w:val="24"/>
          <w:lang w:eastAsia="lv-LV"/>
        </w:rPr>
        <w:t xml:space="preserve"> atsavināšanas un </w:t>
      </w:r>
      <w:r w:rsidR="007D320A">
        <w:rPr>
          <w:rFonts w:ascii="Times New Roman" w:eastAsia="Calibri" w:hAnsi="Times New Roman" w:cs="Times New Roman"/>
          <w:sz w:val="24"/>
          <w:szCs w:val="24"/>
          <w:lang w:eastAsia="lv-LV"/>
        </w:rPr>
        <w:t xml:space="preserve">nomas tiesību </w:t>
      </w:r>
      <w:r w:rsidR="008E2F22">
        <w:rPr>
          <w:rFonts w:ascii="Times New Roman" w:eastAsia="Calibri" w:hAnsi="Times New Roman" w:cs="Times New Roman"/>
          <w:sz w:val="24"/>
          <w:szCs w:val="24"/>
          <w:lang w:eastAsia="lv-LV"/>
        </w:rPr>
        <w:t>izsoles</w:t>
      </w:r>
      <w:r w:rsidRPr="000546D0">
        <w:rPr>
          <w:rFonts w:ascii="Times New Roman" w:eastAsia="Calibri" w:hAnsi="Times New Roman" w:cs="Times New Roman"/>
          <w:sz w:val="24"/>
          <w:szCs w:val="24"/>
          <w:lang w:eastAsia="lv-LV"/>
        </w:rPr>
        <w:t xml:space="preserve"> komi</w:t>
      </w:r>
      <w:r w:rsidR="004678FA">
        <w:rPr>
          <w:rFonts w:ascii="Times New Roman" w:eastAsia="Calibri" w:hAnsi="Times New Roman" w:cs="Times New Roman"/>
          <w:sz w:val="24"/>
          <w:szCs w:val="24"/>
          <w:lang w:eastAsia="lv-LV"/>
        </w:rPr>
        <w:t>sija (turpmāk – izsoles komisija</w:t>
      </w:r>
      <w:r w:rsidRPr="000546D0">
        <w:rPr>
          <w:rFonts w:ascii="Times New Roman" w:eastAsia="Calibri" w:hAnsi="Times New Roman" w:cs="Times New Roman"/>
          <w:sz w:val="24"/>
          <w:szCs w:val="24"/>
          <w:lang w:eastAsia="lv-LV"/>
        </w:rPr>
        <w:t>).</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line="276" w:lineRule="auto"/>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2. Informācijas publicēšanas kārtība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2.1. Pēc nekustamā īpašuma izsoles noteikumu a</w:t>
      </w:r>
      <w:r w:rsidR="00162EE7">
        <w:rPr>
          <w:rFonts w:ascii="Times New Roman" w:eastAsia="Calibri" w:hAnsi="Times New Roman" w:cs="Times New Roman"/>
          <w:sz w:val="24"/>
          <w:szCs w:val="24"/>
          <w:lang w:eastAsia="lv-LV"/>
        </w:rPr>
        <w:t>pstiprināšanas, tiek izsludināta</w:t>
      </w:r>
      <w:r w:rsidRPr="000546D0">
        <w:rPr>
          <w:rFonts w:ascii="Times New Roman" w:eastAsia="Calibri" w:hAnsi="Times New Roman" w:cs="Times New Roman"/>
          <w:sz w:val="24"/>
          <w:szCs w:val="24"/>
          <w:lang w:eastAsia="lv-LV"/>
        </w:rPr>
        <w:t xml:space="preserve"> nekustama īpašuma – atsavināšana. Sludinājums par izsoli publicējams la</w:t>
      </w:r>
      <w:r w:rsidR="007D320A">
        <w:rPr>
          <w:rFonts w:ascii="Times New Roman" w:eastAsia="Calibri" w:hAnsi="Times New Roman" w:cs="Times New Roman"/>
          <w:sz w:val="24"/>
          <w:szCs w:val="24"/>
          <w:lang w:eastAsia="lv-LV"/>
        </w:rPr>
        <w:t>ikrakstā „Latvijas Vēstnesis”,</w:t>
      </w:r>
      <w:r w:rsidRPr="000546D0">
        <w:rPr>
          <w:rFonts w:ascii="Times New Roman" w:eastAsia="Calibri" w:hAnsi="Times New Roman" w:cs="Times New Roman"/>
          <w:sz w:val="24"/>
          <w:szCs w:val="24"/>
          <w:lang w:eastAsia="lv-LV"/>
        </w:rPr>
        <w:t xml:space="preserve"> un Priekules novada pašvaldības mājas lapā </w:t>
      </w:r>
      <w:hyperlink r:id="rId8" w:history="1">
        <w:r w:rsidRPr="000546D0">
          <w:rPr>
            <w:rFonts w:ascii="Times New Roman" w:eastAsia="Calibri" w:hAnsi="Times New Roman" w:cs="Times New Roman"/>
            <w:color w:val="0000FF"/>
            <w:sz w:val="24"/>
            <w:szCs w:val="24"/>
            <w:u w:val="single"/>
            <w:lang w:eastAsia="lv-LV"/>
          </w:rPr>
          <w:t>www.priekulesnoavds.lv</w:t>
        </w:r>
      </w:hyperlink>
      <w:r w:rsidRPr="000546D0">
        <w:rPr>
          <w:rFonts w:ascii="Times New Roman" w:eastAsia="Calibri" w:hAnsi="Times New Roman" w:cs="Times New Roman"/>
          <w:sz w:val="24"/>
          <w:szCs w:val="24"/>
          <w:lang w:eastAsia="lv-LV"/>
        </w:rPr>
        <w:t xml:space="preserve">, </w:t>
      </w:r>
      <w:r w:rsidR="007D320A">
        <w:rPr>
          <w:rFonts w:ascii="Times New Roman" w:eastAsia="Calibri" w:hAnsi="Times New Roman" w:cs="Times New Roman"/>
          <w:sz w:val="24"/>
          <w:szCs w:val="24"/>
          <w:lang w:eastAsia="lv-LV"/>
        </w:rPr>
        <w:t xml:space="preserve">kā arī vietējā izdevumā </w:t>
      </w:r>
      <w:r w:rsidR="007D320A" w:rsidRPr="007D320A">
        <w:rPr>
          <w:rFonts w:ascii="Times New Roman" w:eastAsia="Calibri" w:hAnsi="Times New Roman" w:cs="Times New Roman"/>
          <w:i/>
          <w:sz w:val="24"/>
          <w:szCs w:val="24"/>
          <w:lang w:eastAsia="lv-LV"/>
        </w:rPr>
        <w:t>„Priekules novada ziņas”</w:t>
      </w:r>
      <w:r w:rsidR="007D320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ne vēlāk kā </w:t>
      </w:r>
      <w:r w:rsidR="007D320A">
        <w:rPr>
          <w:rFonts w:ascii="Times New Roman" w:eastAsia="Calibri" w:hAnsi="Times New Roman" w:cs="Times New Roman"/>
          <w:sz w:val="24"/>
          <w:szCs w:val="24"/>
          <w:lang w:eastAsia="lv-LV"/>
        </w:rPr>
        <w:t>četras</w:t>
      </w:r>
      <w:r w:rsidR="00162EE7">
        <w:rPr>
          <w:rFonts w:ascii="Times New Roman" w:eastAsia="Calibri" w:hAnsi="Times New Roman" w:cs="Times New Roman"/>
          <w:sz w:val="24"/>
          <w:szCs w:val="24"/>
          <w:lang w:eastAsia="lv-LV"/>
        </w:rPr>
        <w:t xml:space="preserve"> nedēļas pirms</w:t>
      </w:r>
      <w:r w:rsidRPr="000546D0">
        <w:rPr>
          <w:rFonts w:ascii="Times New Roman" w:eastAsia="Calibri" w:hAnsi="Times New Roman" w:cs="Times New Roman"/>
          <w:sz w:val="24"/>
          <w:szCs w:val="24"/>
          <w:lang w:eastAsia="lv-LV"/>
        </w:rPr>
        <w:t xml:space="preserve"> izsoles pieteikuma termiņa beigām. Pie objekta izliekams paziņojums par izsoli.</w:t>
      </w:r>
      <w:r w:rsidR="00162EE7">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0546D0">
        <w:rPr>
          <w:rFonts w:ascii="Times New Roman" w:eastAsia="Calibri" w:hAnsi="Times New Roman" w:cs="Times New Roman"/>
          <w:sz w:val="24"/>
          <w:szCs w:val="24"/>
          <w:u w:val="single"/>
          <w:lang w:eastAsia="lv-LV"/>
        </w:rPr>
        <w:t>nav</w:t>
      </w:r>
      <w:r w:rsidRPr="0001704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minēta Publiskas pers</w:t>
      </w:r>
      <w:r w:rsidR="00017040">
        <w:rPr>
          <w:rFonts w:ascii="Times New Roman" w:eastAsia="Calibri" w:hAnsi="Times New Roman" w:cs="Times New Roman"/>
          <w:sz w:val="24"/>
          <w:szCs w:val="24"/>
          <w:lang w:eastAsia="lv-LV"/>
        </w:rPr>
        <w:t xml:space="preserve">onas mantas </w:t>
      </w:r>
      <w:r w:rsidR="00017040">
        <w:rPr>
          <w:rFonts w:ascii="Times New Roman" w:eastAsia="Calibri" w:hAnsi="Times New Roman" w:cs="Times New Roman"/>
          <w:sz w:val="24"/>
          <w:szCs w:val="24"/>
          <w:lang w:eastAsia="lv-LV"/>
        </w:rPr>
        <w:lastRenderedPageBreak/>
        <w:t>atsavināšanas likuma 4.panta ceturtajā</w:t>
      </w:r>
      <w:r w:rsidRPr="000546D0">
        <w:rPr>
          <w:rFonts w:ascii="Times New Roman" w:eastAsia="Calibri" w:hAnsi="Times New Roman" w:cs="Times New Roman"/>
          <w:sz w:val="24"/>
          <w:szCs w:val="24"/>
          <w:lang w:eastAsia="lv-LV"/>
        </w:rPr>
        <w:t xml:space="preserve">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2.4. Publiskas perso</w:t>
      </w:r>
      <w:r w:rsidR="00017040">
        <w:rPr>
          <w:rFonts w:ascii="Times New Roman" w:eastAsia="Times New Roman" w:hAnsi="Times New Roman" w:cs="Times New Roman"/>
          <w:sz w:val="24"/>
          <w:szCs w:val="24"/>
          <w:lang w:eastAsia="lv-LV"/>
        </w:rPr>
        <w:t>nas mantas atsavināšanas likuma</w:t>
      </w:r>
      <w:r w:rsidRPr="000546D0">
        <w:rPr>
          <w:rFonts w:ascii="Times New Roman" w:eastAsia="Times New Roman" w:hAnsi="Times New Roman" w:cs="Times New Roman"/>
          <w:sz w:val="24"/>
          <w:szCs w:val="24"/>
          <w:lang w:eastAsia="lv-LV"/>
        </w:rPr>
        <w:t xml:space="preserve"> 4.panta ceturtajā daļā minētās personas uzaicina viena mēneša laikā iesniegt pieteikumu par objekta pirkšanu. Ja norādītajā termiņā no minētajām personām ir saņemts viens pieteikums, izsoli nerīko un ar šo p</w:t>
      </w:r>
      <w:r w:rsidR="00017040">
        <w:rPr>
          <w:rFonts w:ascii="Times New Roman" w:eastAsia="Times New Roman" w:hAnsi="Times New Roman" w:cs="Times New Roman"/>
          <w:sz w:val="24"/>
          <w:szCs w:val="24"/>
          <w:lang w:eastAsia="lv-LV"/>
        </w:rPr>
        <w:t>ersonu slēdz pirkuma līgumu par nosacīto cenu (izsoles sākuma cenu).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2.5. Ja pieteikumu par objekta pirkšanu noteiktajā termiņā iesniegušas vairākas likuma Publiskas perso</w:t>
      </w:r>
      <w:r w:rsidR="00017040">
        <w:rPr>
          <w:rFonts w:ascii="Times New Roman" w:eastAsia="Calibri" w:hAnsi="Times New Roman" w:cs="Times New Roman"/>
          <w:sz w:val="24"/>
          <w:szCs w:val="24"/>
          <w:lang w:eastAsia="lv-LV"/>
        </w:rPr>
        <w:t>nas mantas atsavināšanas likuma</w:t>
      </w:r>
      <w:r w:rsidRPr="000546D0">
        <w:rPr>
          <w:rFonts w:ascii="Times New Roman" w:eastAsia="Calibri" w:hAnsi="Times New Roman" w:cs="Times New Roman"/>
          <w:sz w:val="24"/>
          <w:szCs w:val="24"/>
          <w:lang w:eastAsia="lv-LV"/>
        </w:rPr>
        <w:t xml:space="preserve"> 4.panta ceturt</w:t>
      </w:r>
      <w:r w:rsidR="00017040">
        <w:rPr>
          <w:rFonts w:ascii="Times New Roman" w:eastAsia="Calibri" w:hAnsi="Times New Roman" w:cs="Times New Roman"/>
          <w:sz w:val="24"/>
          <w:szCs w:val="24"/>
          <w:lang w:eastAsia="lv-LV"/>
        </w:rPr>
        <w:t>ajā daļā</w:t>
      </w:r>
      <w:r w:rsidRPr="000546D0">
        <w:rPr>
          <w:rFonts w:ascii="Times New Roman" w:eastAsia="Calibri" w:hAnsi="Times New Roman" w:cs="Times New Roman"/>
          <w:sz w:val="24"/>
          <w:szCs w:val="24"/>
          <w:lang w:eastAsia="lv-LV"/>
        </w:rPr>
        <w:t xml:space="preserve"> minētās personas, tiek rīkota izsole starp šīm personām šajos noteikumos noteiktajā kārtībā. </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2.6. Ja izsludinātajā termiņā Publiskas person</w:t>
      </w:r>
      <w:r w:rsidR="00017040">
        <w:rPr>
          <w:rFonts w:ascii="Times New Roman" w:eastAsia="Times New Roman" w:hAnsi="Times New Roman" w:cs="Times New Roman"/>
          <w:sz w:val="24"/>
          <w:szCs w:val="24"/>
          <w:lang w:eastAsia="lv-LV"/>
        </w:rPr>
        <w:t>as  mantas atsavināšanas likuma 4.panta ceturtajā daļā</w:t>
      </w:r>
      <w:r w:rsidRPr="000546D0">
        <w:rPr>
          <w:rFonts w:ascii="Times New Roman" w:eastAsia="Times New Roman" w:hAnsi="Times New Roman" w:cs="Times New Roman"/>
          <w:sz w:val="24"/>
          <w:szCs w:val="24"/>
          <w:lang w:eastAsia="lv-LV"/>
        </w:rPr>
        <w:t xml:space="preserve"> minētās personas </w:t>
      </w:r>
      <w:r w:rsidRPr="000546D0">
        <w:rPr>
          <w:rFonts w:ascii="Times New Roman" w:eastAsia="Times New Roman" w:hAnsi="Times New Roman" w:cs="Times New Roman"/>
          <w:sz w:val="24"/>
          <w:szCs w:val="24"/>
          <w:u w:val="single"/>
          <w:lang w:eastAsia="lv-LV"/>
        </w:rPr>
        <w:t>nav</w:t>
      </w:r>
      <w:r w:rsidRPr="000546D0">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3. Izsoles d</w:t>
      </w:r>
      <w:r w:rsidR="00B14A6C">
        <w:rPr>
          <w:rFonts w:ascii="Times New Roman" w:eastAsia="Calibri" w:hAnsi="Times New Roman" w:cs="Times New Roman"/>
          <w:b/>
          <w:sz w:val="24"/>
          <w:szCs w:val="24"/>
          <w:lang w:eastAsia="lv-LV"/>
        </w:rPr>
        <w:t>alībnieku reģistrācijas kārtība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i/>
          <w:color w:val="000000"/>
          <w:sz w:val="24"/>
          <w:szCs w:val="24"/>
          <w:u w:val="single"/>
          <w:lang w:eastAsia="lv-LV"/>
        </w:rPr>
      </w:pPr>
      <w:r w:rsidRPr="000546D0">
        <w:rPr>
          <w:rFonts w:ascii="Times New Roman" w:eastAsia="Calibri" w:hAnsi="Times New Roman" w:cs="Times New Roman"/>
          <w:sz w:val="24"/>
          <w:szCs w:val="24"/>
          <w:lang w:eastAsia="lv-LV"/>
        </w:rPr>
        <w:t xml:space="preserve">3.2. Dalībnieku reģistrācija tiek pārtraukta </w:t>
      </w:r>
      <w:r w:rsidRPr="000546D0">
        <w:rPr>
          <w:rFonts w:ascii="Times New Roman" w:eastAsia="Calibri" w:hAnsi="Times New Roman" w:cs="Times New Roman"/>
          <w:color w:val="000000"/>
          <w:sz w:val="24"/>
          <w:szCs w:val="24"/>
          <w:lang w:eastAsia="lv-LV"/>
        </w:rPr>
        <w:t xml:space="preserve">1 </w:t>
      </w:r>
      <w:r w:rsidR="004678FA">
        <w:rPr>
          <w:rFonts w:ascii="Times New Roman" w:eastAsia="Calibri" w:hAnsi="Times New Roman" w:cs="Times New Roman"/>
          <w:color w:val="000000"/>
          <w:sz w:val="24"/>
          <w:szCs w:val="24"/>
          <w:lang w:eastAsia="lv-LV"/>
        </w:rPr>
        <w:t xml:space="preserve">darba </w:t>
      </w:r>
      <w:r w:rsidRPr="000546D0">
        <w:rPr>
          <w:rFonts w:ascii="Times New Roman" w:eastAsia="Calibri" w:hAnsi="Times New Roman" w:cs="Times New Roman"/>
          <w:color w:val="000000"/>
          <w:sz w:val="24"/>
          <w:szCs w:val="24"/>
          <w:lang w:eastAsia="lv-LV"/>
        </w:rPr>
        <w:t>dienu pirms izsoles, t.i</w:t>
      </w:r>
      <w:r w:rsidRPr="000546D0">
        <w:rPr>
          <w:rFonts w:ascii="Times New Roman" w:eastAsia="Calibri" w:hAnsi="Times New Roman" w:cs="Times New Roman"/>
          <w:b/>
          <w:color w:val="000000"/>
          <w:sz w:val="24"/>
          <w:szCs w:val="24"/>
          <w:lang w:eastAsia="lv-LV"/>
        </w:rPr>
        <w:t xml:space="preserve">., </w:t>
      </w:r>
      <w:r w:rsidR="004678FA">
        <w:rPr>
          <w:rFonts w:ascii="Times New Roman" w:eastAsia="Calibri" w:hAnsi="Times New Roman" w:cs="Times New Roman"/>
          <w:color w:val="000000"/>
          <w:sz w:val="24"/>
          <w:szCs w:val="24"/>
          <w:u w:val="single"/>
          <w:lang w:eastAsia="lv-LV"/>
        </w:rPr>
        <w:t>2015</w:t>
      </w:r>
      <w:r w:rsidRPr="001C3F9C">
        <w:rPr>
          <w:rFonts w:ascii="Times New Roman" w:eastAsia="Calibri" w:hAnsi="Times New Roman" w:cs="Times New Roman"/>
          <w:color w:val="000000"/>
          <w:sz w:val="24"/>
          <w:szCs w:val="24"/>
          <w:u w:val="single"/>
          <w:lang w:eastAsia="lv-LV"/>
        </w:rPr>
        <w:t xml:space="preserve">.gada </w:t>
      </w:r>
      <w:r w:rsidR="008E2F22">
        <w:rPr>
          <w:rFonts w:ascii="Times New Roman" w:eastAsia="Calibri" w:hAnsi="Times New Roman" w:cs="Times New Roman"/>
          <w:color w:val="000000"/>
          <w:sz w:val="24"/>
          <w:szCs w:val="24"/>
          <w:u w:val="single"/>
          <w:lang w:eastAsia="lv-LV"/>
        </w:rPr>
        <w:t>3.septembrī</w:t>
      </w:r>
      <w:r w:rsidR="001C3F9C" w:rsidRPr="001C3F9C">
        <w:rPr>
          <w:rFonts w:ascii="Times New Roman" w:eastAsia="Calibri" w:hAnsi="Times New Roman" w:cs="Times New Roman"/>
          <w:color w:val="000000"/>
          <w:sz w:val="24"/>
          <w:szCs w:val="24"/>
          <w:u w:val="single"/>
          <w:lang w:eastAsia="lv-LV"/>
        </w:rPr>
        <w:t xml:space="preserve"> </w:t>
      </w:r>
      <w:r w:rsidR="00162EE7" w:rsidRPr="001C3F9C">
        <w:rPr>
          <w:rFonts w:ascii="Times New Roman" w:eastAsia="Calibri" w:hAnsi="Times New Roman" w:cs="Times New Roman"/>
          <w:color w:val="000000"/>
          <w:sz w:val="24"/>
          <w:szCs w:val="24"/>
          <w:u w:val="single"/>
          <w:lang w:eastAsia="lv-LV"/>
        </w:rPr>
        <w:t>plkst. 15</w:t>
      </w:r>
      <w:r w:rsidRPr="001C3F9C">
        <w:rPr>
          <w:rFonts w:ascii="Times New Roman" w:eastAsia="Calibri" w:hAnsi="Times New Roman" w:cs="Times New Roman"/>
          <w:color w:val="000000"/>
          <w:sz w:val="24"/>
          <w:szCs w:val="24"/>
          <w:u w:val="single"/>
          <w:lang w:eastAsia="lv-LV"/>
        </w:rPr>
        <w:t>.00</w:t>
      </w:r>
      <w:r w:rsidRPr="001C3F9C">
        <w:rPr>
          <w:rFonts w:ascii="Times New Roman" w:eastAsia="Calibri" w:hAnsi="Times New Roman" w:cs="Times New Roman"/>
          <w:i/>
          <w:color w:val="000000"/>
          <w:sz w:val="24"/>
          <w:szCs w:val="24"/>
          <w:u w:val="single"/>
          <w:lang w:eastAsia="lv-LV"/>
        </w:rPr>
        <w:t>.</w:t>
      </w:r>
      <w:r w:rsidRPr="000546D0">
        <w:rPr>
          <w:rFonts w:ascii="Times New Roman" w:eastAsia="Calibri" w:hAnsi="Times New Roman" w:cs="Times New Roman"/>
          <w:i/>
          <w:color w:val="000000"/>
          <w:sz w:val="24"/>
          <w:szCs w:val="24"/>
          <w:u w:val="single"/>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3.3. Iepazīšanās ar izsoles noteikumiem un izsoles dalībnieku reģistrācija tiek veikta Priekules novada </w:t>
      </w:r>
      <w:r w:rsidR="005C19CB">
        <w:rPr>
          <w:rFonts w:ascii="Times New Roman" w:eastAsia="Calibri" w:hAnsi="Times New Roman" w:cs="Times New Roman"/>
          <w:sz w:val="24"/>
          <w:szCs w:val="24"/>
          <w:lang w:eastAsia="lv-LV"/>
        </w:rPr>
        <w:t>pašvaldībā, Saules ielā 1, Priekulē</w:t>
      </w:r>
      <w:r w:rsidRPr="000546D0">
        <w:rPr>
          <w:rFonts w:ascii="Times New Roman" w:eastAsia="Calibri" w:hAnsi="Times New Roman" w:cs="Times New Roman"/>
          <w:sz w:val="24"/>
          <w:szCs w:val="24"/>
          <w:lang w:eastAsia="lv-LV"/>
        </w:rPr>
        <w:t>, Priekules nov., darba</w:t>
      </w:r>
      <w:r w:rsidR="005C19CB">
        <w:rPr>
          <w:rFonts w:ascii="Times New Roman" w:eastAsia="Calibri" w:hAnsi="Times New Roman" w:cs="Times New Roman"/>
          <w:sz w:val="24"/>
          <w:szCs w:val="24"/>
          <w:lang w:eastAsia="lv-LV"/>
        </w:rPr>
        <w:t xml:space="preserve"> dienās no 8.00 līdz 12.00 un 12</w:t>
      </w:r>
      <w:r w:rsidRPr="000546D0">
        <w:rPr>
          <w:rFonts w:ascii="Times New Roman" w:eastAsia="Calibri" w:hAnsi="Times New Roman" w:cs="Times New Roman"/>
          <w:sz w:val="24"/>
          <w:szCs w:val="24"/>
          <w:lang w:eastAsia="lv-LV"/>
        </w:rPr>
        <w:t>.</w:t>
      </w:r>
      <w:r w:rsidR="005C19CB">
        <w:rPr>
          <w:rFonts w:ascii="Times New Roman" w:eastAsia="Calibri" w:hAnsi="Times New Roman" w:cs="Times New Roman"/>
          <w:sz w:val="24"/>
          <w:szCs w:val="24"/>
          <w:lang w:eastAsia="lv-LV"/>
        </w:rPr>
        <w:t>45 līdz 17</w:t>
      </w:r>
      <w:r w:rsidRPr="000546D0">
        <w:rPr>
          <w:rFonts w:ascii="Times New Roman" w:eastAsia="Calibri" w:hAnsi="Times New Roman" w:cs="Times New Roman"/>
          <w:sz w:val="24"/>
          <w:szCs w:val="24"/>
          <w:lang w:eastAsia="lv-LV"/>
        </w:rPr>
        <w:t>.00.</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FF0000"/>
          <w:sz w:val="24"/>
          <w:szCs w:val="24"/>
          <w:lang w:eastAsia="lv-LV"/>
        </w:rPr>
      </w:pPr>
      <w:r w:rsidRPr="000546D0">
        <w:rPr>
          <w:rFonts w:ascii="Times New Roman" w:eastAsia="Calibri" w:hAnsi="Times New Roman" w:cs="Times New Roman"/>
          <w:sz w:val="24"/>
          <w:szCs w:val="24"/>
          <w:lang w:eastAsia="lv-LV"/>
        </w:rPr>
        <w:t xml:space="preserve">3.4. </w:t>
      </w:r>
      <w:r w:rsidRPr="000546D0">
        <w:rPr>
          <w:rFonts w:ascii="Times New Roman" w:eastAsia="Calibri" w:hAnsi="Times New Roman" w:cs="Times New Roman"/>
          <w:sz w:val="24"/>
          <w:szCs w:val="24"/>
          <w:u w:val="single"/>
          <w:lang w:eastAsia="lv-LV"/>
        </w:rPr>
        <w:t xml:space="preserve">Līdz reģistrācijai </w:t>
      </w:r>
      <w:r w:rsidRPr="000546D0">
        <w:rPr>
          <w:rFonts w:ascii="Times New Roman" w:eastAsia="Calibri" w:hAnsi="Times New Roman" w:cs="Times New Roman"/>
          <w:sz w:val="24"/>
          <w:szCs w:val="24"/>
          <w:lang w:eastAsia="lv-LV"/>
        </w:rPr>
        <w:t>izsoles dalībniekiem j</w:t>
      </w:r>
      <w:r w:rsidR="00FD2C16">
        <w:rPr>
          <w:rFonts w:ascii="Times New Roman" w:eastAsia="Calibri" w:hAnsi="Times New Roman" w:cs="Times New Roman"/>
          <w:sz w:val="24"/>
          <w:szCs w:val="24"/>
          <w:lang w:eastAsia="lv-LV"/>
        </w:rPr>
        <w:t>āieskaita</w:t>
      </w:r>
      <w:r w:rsidRPr="000546D0">
        <w:rPr>
          <w:rFonts w:ascii="Times New Roman" w:eastAsia="Calibri" w:hAnsi="Times New Roman" w:cs="Times New Roman"/>
          <w:sz w:val="24"/>
          <w:szCs w:val="24"/>
          <w:lang w:eastAsia="lv-LV"/>
        </w:rPr>
        <w:t xml:space="preserve"> Priekules novada </w:t>
      </w:r>
      <w:r w:rsidR="00FD2C16">
        <w:rPr>
          <w:rFonts w:ascii="Times New Roman" w:eastAsia="Calibri" w:hAnsi="Times New Roman" w:cs="Times New Roman"/>
          <w:sz w:val="24"/>
          <w:szCs w:val="24"/>
          <w:lang w:eastAsia="lv-LV"/>
        </w:rPr>
        <w:t>pašvaldības</w:t>
      </w:r>
      <w:r w:rsidRPr="000546D0">
        <w:rPr>
          <w:rFonts w:ascii="Times New Roman" w:eastAsia="Calibri" w:hAnsi="Times New Roman" w:cs="Times New Roman"/>
          <w:sz w:val="24"/>
          <w:szCs w:val="24"/>
          <w:lang w:eastAsia="lv-LV"/>
        </w:rPr>
        <w:t xml:space="preserve"> norēķinu kontā AS Swedbank, SWIFT HABALV22, konts LV30HABA0551018598451, nodrošinājuma nauda </w:t>
      </w:r>
      <w:r w:rsidRPr="000546D0">
        <w:rPr>
          <w:rFonts w:ascii="Times New Roman" w:eastAsia="Calibri" w:hAnsi="Times New Roman" w:cs="Times New Roman"/>
          <w:color w:val="000000"/>
          <w:sz w:val="24"/>
          <w:szCs w:val="24"/>
          <w:lang w:eastAsia="lv-LV"/>
        </w:rPr>
        <w:t>10%  apmērā</w:t>
      </w:r>
      <w:r w:rsidRPr="000546D0">
        <w:rPr>
          <w:rFonts w:ascii="Times New Roman" w:eastAsia="Calibri" w:hAnsi="Times New Roman" w:cs="Times New Roman"/>
          <w:b/>
          <w:color w:val="000000"/>
          <w:sz w:val="24"/>
          <w:szCs w:val="24"/>
          <w:lang w:eastAsia="lv-LV"/>
        </w:rPr>
        <w:t xml:space="preserve"> </w:t>
      </w:r>
      <w:r w:rsidRPr="000546D0">
        <w:rPr>
          <w:rFonts w:ascii="Times New Roman" w:eastAsia="Calibri" w:hAnsi="Times New Roman" w:cs="Times New Roman"/>
          <w:color w:val="000000"/>
          <w:sz w:val="24"/>
          <w:szCs w:val="24"/>
          <w:lang w:eastAsia="lv-LV"/>
        </w:rPr>
        <w:t xml:space="preserve">no </w:t>
      </w:r>
      <w:r w:rsidR="00FD2C16">
        <w:rPr>
          <w:rFonts w:ascii="Times New Roman" w:eastAsia="Calibri" w:hAnsi="Times New Roman" w:cs="Times New Roman"/>
          <w:color w:val="000000"/>
          <w:sz w:val="24"/>
          <w:szCs w:val="24"/>
          <w:lang w:eastAsia="lv-LV"/>
        </w:rPr>
        <w:t>izsoles sākuma cenas t.i.</w:t>
      </w:r>
      <w:r w:rsidR="00FD2C16" w:rsidRPr="00FD2C16">
        <w:t xml:space="preserve"> </w:t>
      </w:r>
      <w:r w:rsidR="008E2F22">
        <w:rPr>
          <w:rFonts w:ascii="Times New Roman" w:eastAsia="Calibri" w:hAnsi="Times New Roman" w:cs="Times New Roman"/>
          <w:color w:val="000000"/>
          <w:sz w:val="24"/>
          <w:szCs w:val="24"/>
          <w:lang w:eastAsia="lv-LV"/>
        </w:rPr>
        <w:t>68,10</w:t>
      </w:r>
      <w:r w:rsidR="00FD2C16" w:rsidRPr="00FD2C16">
        <w:rPr>
          <w:rFonts w:ascii="Times New Roman" w:eastAsia="Calibri" w:hAnsi="Times New Roman" w:cs="Times New Roman"/>
          <w:color w:val="000000"/>
          <w:sz w:val="24"/>
          <w:szCs w:val="24"/>
          <w:lang w:eastAsia="lv-LV"/>
        </w:rPr>
        <w:t xml:space="preserve"> EUR</w:t>
      </w:r>
      <w:r w:rsidRPr="000546D0">
        <w:rPr>
          <w:rFonts w:ascii="Times New Roman" w:eastAsia="Calibri" w:hAnsi="Times New Roman" w:cs="Times New Roman"/>
          <w:color w:val="000000"/>
          <w:sz w:val="24"/>
          <w:szCs w:val="24"/>
          <w:lang w:eastAsia="lv-LV"/>
        </w:rPr>
        <w:t>.</w:t>
      </w:r>
      <w:r w:rsidRPr="000546D0">
        <w:rPr>
          <w:rFonts w:ascii="Times New Roman" w:eastAsia="Calibri" w:hAnsi="Times New Roman" w:cs="Times New Roman"/>
          <w:color w:val="FF0000"/>
          <w:sz w:val="24"/>
          <w:szCs w:val="24"/>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sidR="005C19CB">
        <w:rPr>
          <w:rFonts w:ascii="Times New Roman" w:eastAsia="Calibri" w:hAnsi="Times New Roman" w:cs="Times New Roman"/>
          <w:sz w:val="24"/>
          <w:szCs w:val="24"/>
          <w:lang w:eastAsia="lv-LV"/>
        </w:rPr>
        <w:t xml:space="preserve"> vai iemaksāta pašvaldības kasē</w:t>
      </w:r>
      <w:r w:rsidRPr="000546D0">
        <w:rPr>
          <w:rFonts w:ascii="Times New Roman" w:eastAsia="Calibri" w:hAnsi="Times New Roman" w:cs="Times New Roman"/>
          <w:sz w:val="24"/>
          <w:szCs w:val="24"/>
          <w:lang w:eastAsia="lv-LV"/>
        </w:rPr>
        <w:t xml:space="preserve">. Par maksājuma veikšanas dienu uzskatāms datums, kurā </w:t>
      </w:r>
      <w:r w:rsidR="005C19CB">
        <w:rPr>
          <w:rFonts w:ascii="Times New Roman" w:eastAsia="Calibri" w:hAnsi="Times New Roman" w:cs="Times New Roman"/>
          <w:sz w:val="24"/>
          <w:szCs w:val="24"/>
          <w:lang w:eastAsia="lv-LV"/>
        </w:rPr>
        <w:t xml:space="preserve">konstatēts, ka nodrošinājums iemaksāts pašvaldības norēķinu kontā vai kasē, vai datums, kurā </w:t>
      </w:r>
      <w:r w:rsidRPr="000546D0">
        <w:rPr>
          <w:rFonts w:ascii="Times New Roman" w:eastAsia="Calibri" w:hAnsi="Times New Roman" w:cs="Times New Roman"/>
          <w:sz w:val="24"/>
          <w:szCs w:val="24"/>
          <w:lang w:eastAsia="lv-LV"/>
        </w:rPr>
        <w:t>izsoles dalībnieks iesniedzis attiecīgu maksājuma uzdevumu (</w:t>
      </w:r>
      <w:r w:rsidR="005C19CB">
        <w:rPr>
          <w:rFonts w:ascii="Times New Roman" w:eastAsia="Calibri" w:hAnsi="Times New Roman" w:cs="Times New Roman"/>
          <w:sz w:val="24"/>
          <w:szCs w:val="24"/>
          <w:lang w:eastAsia="lv-LV"/>
        </w:rPr>
        <w:t xml:space="preserve">ar </w:t>
      </w:r>
      <w:r w:rsidRPr="000546D0">
        <w:rPr>
          <w:rFonts w:ascii="Times New Roman" w:eastAsia="Calibri" w:hAnsi="Times New Roman" w:cs="Times New Roman"/>
          <w:sz w:val="24"/>
          <w:szCs w:val="24"/>
          <w:lang w:eastAsia="lv-LV"/>
        </w:rPr>
        <w:t xml:space="preserve">bankas </w:t>
      </w:r>
      <w:r w:rsidR="005C19CB">
        <w:rPr>
          <w:rFonts w:ascii="Times New Roman" w:eastAsia="Calibri" w:hAnsi="Times New Roman" w:cs="Times New Roman"/>
          <w:sz w:val="24"/>
          <w:szCs w:val="24"/>
          <w:lang w:eastAsia="lv-LV"/>
        </w:rPr>
        <w:t>apstiprinājuma atzīmi</w:t>
      </w:r>
      <w:r w:rsidRPr="000546D0">
        <w:rPr>
          <w:rFonts w:ascii="Times New Roman" w:eastAsia="Calibri" w:hAnsi="Times New Roman" w:cs="Times New Roman"/>
          <w:sz w:val="24"/>
          <w:szCs w:val="24"/>
          <w:lang w:eastAsia="lv-LV"/>
        </w:rPr>
        <w:t>).</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3.5.1. </w:t>
      </w:r>
      <w:r w:rsidRPr="000546D0">
        <w:rPr>
          <w:rFonts w:ascii="Times New Roman" w:eastAsia="Calibri" w:hAnsi="Times New Roman" w:cs="Times New Roman"/>
          <w:sz w:val="24"/>
          <w:szCs w:val="24"/>
          <w:u w:val="single"/>
          <w:lang w:eastAsia="lv-LV"/>
        </w:rPr>
        <w:t>Fiziskajām personām:</w:t>
      </w:r>
      <w:r w:rsidRPr="000546D0">
        <w:rPr>
          <w:rFonts w:ascii="Times New Roman" w:eastAsia="Calibri" w:hAnsi="Times New Roman" w:cs="Times New Roman"/>
          <w:sz w:val="24"/>
          <w:szCs w:val="24"/>
          <w:lang w:eastAsia="lv-LV"/>
        </w:rPr>
        <w:t xml:space="preserve"> </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ab/>
      </w:r>
      <w:r w:rsidR="00FD2C16">
        <w:rPr>
          <w:rFonts w:ascii="Times New Roman" w:eastAsia="Times New Roman" w:hAnsi="Times New Roman" w:cs="Times New Roman"/>
          <w:sz w:val="24"/>
          <w:szCs w:val="24"/>
          <w:lang w:eastAsia="lv-LV"/>
        </w:rPr>
        <w:t xml:space="preserve">       </w:t>
      </w:r>
      <w:r w:rsidRPr="000546D0">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0546D0" w:rsidRPr="000546D0" w:rsidRDefault="000546D0" w:rsidP="00FD2C16">
      <w:pPr>
        <w:spacing w:before="0" w:beforeAutospacing="0" w:after="0" w:afterAutospacing="0"/>
        <w:ind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3.5.1.2. Jāuzrāda pase vai cit</w:t>
      </w:r>
      <w:r w:rsidR="005C19CB">
        <w:rPr>
          <w:rFonts w:ascii="Times New Roman" w:eastAsia="Calibri" w:hAnsi="Times New Roman" w:cs="Times New Roman"/>
          <w:sz w:val="24"/>
          <w:szCs w:val="24"/>
          <w:lang w:eastAsia="lv-LV"/>
        </w:rPr>
        <w:t>s personu apliecinošs dokuments;</w:t>
      </w:r>
    </w:p>
    <w:p w:rsidR="000546D0" w:rsidRPr="000546D0" w:rsidRDefault="000546D0" w:rsidP="00FD2C16">
      <w:pPr>
        <w:spacing w:before="0" w:beforeAutospacing="0" w:after="0" w:afterAutospacing="0"/>
        <w:ind w:left="-284" w:firstLine="71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3.5.1.3. Jāiesniedz kvīts par nodrošinājuma samaksu (oriģināls</w:t>
      </w:r>
      <w:r w:rsidR="005C19CB">
        <w:rPr>
          <w:rFonts w:ascii="Times New Roman" w:eastAsia="Calibri" w:hAnsi="Times New Roman" w:cs="Times New Roman"/>
          <w:sz w:val="24"/>
          <w:szCs w:val="24"/>
          <w:lang w:eastAsia="lv-LV"/>
        </w:rPr>
        <w:t xml:space="preserve"> vai bankas apliecināta kopija</w:t>
      </w:r>
      <w:r w:rsidRPr="000546D0">
        <w:rPr>
          <w:rFonts w:ascii="Times New Roman" w:eastAsia="Calibri" w:hAnsi="Times New Roman" w:cs="Times New Roman"/>
          <w:sz w:val="24"/>
          <w:szCs w:val="24"/>
          <w:lang w:eastAsia="lv-LV"/>
        </w:rPr>
        <w:t>);</w:t>
      </w:r>
    </w:p>
    <w:p w:rsidR="000546D0"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3.5.1.4. Noteiktajā kārtībā apliecināta pilnvara pārstāvēt fizisku personu izsolē</w:t>
      </w:r>
      <w:r w:rsidR="005C19CB">
        <w:rPr>
          <w:rFonts w:ascii="Times New Roman" w:eastAsia="Times New Roman" w:hAnsi="Times New Roman" w:cs="Times New Roman"/>
          <w:sz w:val="24"/>
          <w:szCs w:val="24"/>
          <w:lang w:eastAsia="lv-LV"/>
        </w:rPr>
        <w:t>,</w:t>
      </w:r>
      <w:r w:rsidRPr="000546D0">
        <w:rPr>
          <w:rFonts w:ascii="Times New Roman" w:eastAsia="Times New Roman" w:hAnsi="Times New Roman" w:cs="Times New Roman"/>
          <w:sz w:val="24"/>
          <w:szCs w:val="24"/>
          <w:lang w:eastAsia="lv-LV"/>
        </w:rPr>
        <w:t xml:space="preserve">  (uzrādot pasi) – ja to pā</w:t>
      </w:r>
      <w:r w:rsidR="005C19CB">
        <w:rPr>
          <w:rFonts w:ascii="Times New Roman" w:eastAsia="Times New Roman" w:hAnsi="Times New Roman" w:cs="Times New Roman"/>
          <w:sz w:val="24"/>
          <w:szCs w:val="24"/>
          <w:lang w:eastAsia="lv-LV"/>
        </w:rPr>
        <w:t>rstāv cita persona;</w:t>
      </w:r>
    </w:p>
    <w:p w:rsidR="005C19CB" w:rsidRPr="000546D0" w:rsidRDefault="005C19CB"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3.5.1.5. Dokumenti, kas apliecina nodokļu parādu neesamību Priekules novadā, (ja šāda informācija nav Komisijas rīcībā un Komisija</w:t>
      </w:r>
      <w:r w:rsidRPr="005C19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to pieprasa).</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 </w:t>
      </w:r>
      <w:r w:rsidRPr="000546D0">
        <w:rPr>
          <w:rFonts w:ascii="Times New Roman" w:eastAsia="Calibri" w:hAnsi="Times New Roman" w:cs="Times New Roman"/>
          <w:sz w:val="24"/>
          <w:szCs w:val="24"/>
          <w:u w:val="single"/>
          <w:lang w:eastAsia="lv-LV"/>
        </w:rPr>
        <w:t>Juridiska persona arī personālsabiedrība</w:t>
      </w:r>
      <w:r w:rsidRPr="000546D0">
        <w:rPr>
          <w:rFonts w:ascii="Times New Roman" w:eastAsia="Calibri" w:hAnsi="Times New Roman" w:cs="Times New Roman"/>
          <w:sz w:val="24"/>
          <w:szCs w:val="24"/>
          <w:lang w:eastAsia="lv-LV"/>
        </w:rPr>
        <w:t xml:space="preserve">, iesniedz nekustamā īpašuma izsoles rīkotājam </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3.5.2.1. Priekules novada pašvaldībai adresēts </w:t>
      </w:r>
      <w:r w:rsidR="00B80815">
        <w:rPr>
          <w:rFonts w:ascii="Times New Roman" w:eastAsia="Calibri" w:hAnsi="Times New Roman" w:cs="Times New Roman"/>
          <w:sz w:val="24"/>
          <w:szCs w:val="24"/>
          <w:lang w:eastAsia="lv-LV"/>
        </w:rPr>
        <w:t>pieteikums</w:t>
      </w:r>
      <w:r w:rsidRPr="000546D0">
        <w:rPr>
          <w:rFonts w:ascii="Times New Roman" w:eastAsia="Calibri" w:hAnsi="Times New Roman" w:cs="Times New Roman"/>
          <w:sz w:val="24"/>
          <w:szCs w:val="24"/>
          <w:lang w:eastAsia="lv-LV"/>
        </w:rPr>
        <w:t xml:space="preserve"> par </w:t>
      </w:r>
      <w:r w:rsidR="00B80815">
        <w:rPr>
          <w:rFonts w:ascii="Times New Roman" w:eastAsia="Calibri" w:hAnsi="Times New Roman" w:cs="Times New Roman"/>
          <w:sz w:val="24"/>
          <w:szCs w:val="24"/>
          <w:lang w:eastAsia="lv-LV"/>
        </w:rPr>
        <w:t>dalību nekustamā īpašuma</w:t>
      </w:r>
      <w:r w:rsidRPr="000546D0">
        <w:rPr>
          <w:rFonts w:ascii="Times New Roman" w:eastAsia="Calibri" w:hAnsi="Times New Roman" w:cs="Times New Roman"/>
          <w:sz w:val="24"/>
          <w:szCs w:val="24"/>
          <w:lang w:eastAsia="lv-LV"/>
        </w:rPr>
        <w:t xml:space="preserve"> (atsavināmo objektu) </w:t>
      </w:r>
      <w:r w:rsidR="00B80815">
        <w:rPr>
          <w:rFonts w:ascii="Times New Roman" w:eastAsia="Calibri" w:hAnsi="Times New Roman" w:cs="Times New Roman"/>
          <w:sz w:val="24"/>
          <w:szCs w:val="24"/>
          <w:lang w:eastAsia="lv-LV"/>
        </w:rPr>
        <w:t>izsolē</w:t>
      </w:r>
      <w:r w:rsidRPr="000546D0">
        <w:rPr>
          <w:rFonts w:ascii="Times New Roman" w:eastAsia="Calibri" w:hAnsi="Times New Roman" w:cs="Times New Roman"/>
          <w:sz w:val="24"/>
          <w:szCs w:val="24"/>
          <w:lang w:eastAsia="lv-LV"/>
        </w:rPr>
        <w:t xml:space="preserve"> saskaņā ar šiem izsoles noteikumiem;</w:t>
      </w:r>
    </w:p>
    <w:p w:rsidR="000546D0" w:rsidRPr="000546D0" w:rsidRDefault="005C19CB"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3.5.2.2. A</w:t>
      </w:r>
      <w:r w:rsidR="000546D0" w:rsidRPr="000546D0">
        <w:rPr>
          <w:rFonts w:ascii="Times New Roman" w:eastAsia="Calibri" w:hAnsi="Times New Roman" w:cs="Times New Roman"/>
          <w:sz w:val="24"/>
          <w:szCs w:val="24"/>
          <w:lang w:eastAsia="lv-LV"/>
        </w:rPr>
        <w:t>pliecinātu spēkā esošu statūtu (līguma) norakstu vai izrakstu par pārvaldes institūciju (amatpersonu) kompetences apjomu;</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3.5.2.3. </w:t>
      </w:r>
      <w:r w:rsidR="005C19CB">
        <w:rPr>
          <w:rFonts w:ascii="Times New Roman" w:eastAsia="Calibri" w:hAnsi="Times New Roman" w:cs="Times New Roman"/>
          <w:sz w:val="24"/>
          <w:szCs w:val="24"/>
          <w:lang w:eastAsia="lv-LV"/>
        </w:rPr>
        <w:t>A</w:t>
      </w:r>
      <w:r w:rsidRPr="000546D0">
        <w:rPr>
          <w:rFonts w:ascii="Times New Roman" w:eastAsia="Calibri" w:hAnsi="Times New Roman" w:cs="Times New Roman"/>
          <w:sz w:val="24"/>
          <w:szCs w:val="24"/>
          <w:lang w:eastAsia="lv-LV"/>
        </w:rPr>
        <w:t>ttiecīgās institūcijas lēmumu par nekustama īpašuma iegādi;</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3.5.2.4. LR uzņēm</w:t>
      </w:r>
      <w:r w:rsidR="00573146">
        <w:rPr>
          <w:rFonts w:ascii="Times New Roman" w:eastAsia="Calibri" w:hAnsi="Times New Roman" w:cs="Times New Roman"/>
          <w:sz w:val="24"/>
          <w:szCs w:val="24"/>
          <w:lang w:eastAsia="lv-LV"/>
        </w:rPr>
        <w:t>uma reģistra izziņu par personu</w:t>
      </w:r>
      <w:r w:rsidRPr="000546D0">
        <w:rPr>
          <w:rFonts w:ascii="Times New Roman" w:eastAsia="Calibri" w:hAnsi="Times New Roman" w:cs="Times New Roman"/>
          <w:sz w:val="24"/>
          <w:szCs w:val="24"/>
          <w:lang w:eastAsia="lv-LV"/>
        </w:rPr>
        <w:t xml:space="preserve"> </w:t>
      </w:r>
      <w:r w:rsidR="00573146">
        <w:rPr>
          <w:rFonts w:ascii="Times New Roman" w:eastAsia="Calibri" w:hAnsi="Times New Roman" w:cs="Times New Roman"/>
          <w:sz w:val="24"/>
          <w:szCs w:val="24"/>
          <w:lang w:eastAsia="lv-LV"/>
        </w:rPr>
        <w:t xml:space="preserve">pārstāvības tiesībām, ja šī informācija Komisijai nav pieejama vai iegūstama no augstāk minētajiem dokumentiem </w:t>
      </w:r>
      <w:r w:rsidRPr="000546D0">
        <w:rPr>
          <w:rFonts w:ascii="Times New Roman" w:eastAsia="Calibri" w:hAnsi="Times New Roman" w:cs="Times New Roman"/>
          <w:sz w:val="24"/>
          <w:szCs w:val="24"/>
          <w:lang w:eastAsia="lv-LV"/>
        </w:rPr>
        <w:t>(izziņa derīga, ja tā izsniegta ne agrāk par sešām nedēļām no izsoles die</w:t>
      </w:r>
      <w:r w:rsidR="00B80815">
        <w:rPr>
          <w:rFonts w:ascii="Times New Roman" w:eastAsia="Calibri" w:hAnsi="Times New Roman" w:cs="Times New Roman"/>
          <w:sz w:val="24"/>
          <w:szCs w:val="24"/>
          <w:lang w:eastAsia="lv-LV"/>
        </w:rPr>
        <w:t>nas).</w:t>
      </w:r>
    </w:p>
    <w:p w:rsidR="000546D0" w:rsidRPr="00573146" w:rsidRDefault="000546D0" w:rsidP="000546D0">
      <w:pPr>
        <w:spacing w:before="0" w:beforeAutospacing="0" w:after="0" w:afterAutospacing="0"/>
        <w:ind w:left="-284" w:firstLine="720"/>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3.5.2.5. Valsts ieņēmuma dienesta vietējās nodaļas izdotu dokument</w:t>
      </w:r>
      <w:r w:rsidR="00573146">
        <w:rPr>
          <w:rFonts w:ascii="Times New Roman" w:eastAsia="Calibri" w:hAnsi="Times New Roman" w:cs="Times New Roman"/>
          <w:sz w:val="24"/>
          <w:szCs w:val="24"/>
          <w:lang w:eastAsia="lv-LV"/>
        </w:rPr>
        <w:t>u par nodokļa parādu neesamību, ja šādu informāciju komisijai nav pieejama (</w:t>
      </w:r>
      <w:r w:rsidRPr="000546D0">
        <w:rPr>
          <w:rFonts w:ascii="Times New Roman" w:eastAsia="Calibri" w:hAnsi="Times New Roman" w:cs="Times New Roman"/>
          <w:sz w:val="24"/>
          <w:szCs w:val="24"/>
          <w:lang w:eastAsia="lv-LV"/>
        </w:rPr>
        <w:t xml:space="preserve"> izziņa ir derīga, ja tā izsniegta neagrāk par četrām nedēļām no izsoles dienas</w:t>
      </w:r>
      <w:r w:rsidR="00573146">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w:t>
      </w:r>
    </w:p>
    <w:p w:rsidR="000546D0" w:rsidRPr="00573146"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573146">
        <w:rPr>
          <w:rFonts w:ascii="Times New Roman" w:eastAsia="Calibri" w:hAnsi="Times New Roman" w:cs="Times New Roman"/>
          <w:sz w:val="24"/>
          <w:szCs w:val="24"/>
          <w:lang w:eastAsia="lv-LV"/>
        </w:rPr>
        <w:t>3.5.2.6. Kvīts par nodrošinājuma samaksu (jāiesniedz oriģināls);</w:t>
      </w:r>
    </w:p>
    <w:p w:rsidR="000546D0" w:rsidRPr="000546D0"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3.5.3. </w:t>
      </w:r>
      <w:r w:rsidRPr="000546D0">
        <w:rPr>
          <w:rFonts w:ascii="Times New Roman" w:eastAsia="Calibri" w:hAnsi="Times New Roman" w:cs="Times New Roman"/>
          <w:sz w:val="24"/>
          <w:szCs w:val="24"/>
          <w:u w:val="single"/>
          <w:lang w:eastAsia="lv-LV"/>
        </w:rPr>
        <w:t>Ārvalsts juridiska persona</w:t>
      </w:r>
      <w:r w:rsidRPr="000546D0">
        <w:rPr>
          <w:rFonts w:ascii="Times New Roman" w:eastAsia="Calibri" w:hAnsi="Times New Roman" w:cs="Times New Roman"/>
          <w:sz w:val="24"/>
          <w:szCs w:val="24"/>
          <w:lang w:eastAsia="lv-LV"/>
        </w:rPr>
        <w:t xml:space="preserve"> iesniedz:</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3.5.3.1.  T</w:t>
      </w:r>
      <w:r w:rsidR="000546D0" w:rsidRPr="000546D0">
        <w:rPr>
          <w:rFonts w:ascii="Times New Roman" w:eastAsia="Calibri" w:hAnsi="Times New Roman" w:cs="Times New Roman"/>
          <w:sz w:val="24"/>
          <w:szCs w:val="24"/>
          <w:lang w:eastAsia="lv-LV"/>
        </w:rPr>
        <w:t xml:space="preserve">o apkalpojušās Latvijas vai ārvalsts bankas izziņu </w:t>
      </w:r>
      <w:r w:rsidR="0033378E">
        <w:rPr>
          <w:rFonts w:ascii="Times New Roman" w:eastAsia="Calibri" w:hAnsi="Times New Roman" w:cs="Times New Roman"/>
          <w:sz w:val="24"/>
          <w:szCs w:val="24"/>
          <w:lang w:eastAsia="lv-LV"/>
        </w:rPr>
        <w:t>par finanšu resursu pieejamību;</w:t>
      </w:r>
    </w:p>
    <w:p w:rsidR="000546D0" w:rsidRDefault="000546D0" w:rsidP="005C19CB">
      <w:pPr>
        <w:autoSpaceDE w:val="0"/>
        <w:autoSpaceDN w:val="0"/>
        <w:adjustRightInd w:val="0"/>
        <w:spacing w:before="0" w:beforeAutospacing="0" w:after="0" w:afterAutospacing="0"/>
        <w:ind w:left="-284" w:firstLine="720"/>
        <w:jc w:val="both"/>
        <w:rPr>
          <w:rFonts w:ascii="Times New Roman" w:eastAsia="Calibri" w:hAnsi="Times New Roman" w:cs="Times New Roman"/>
          <w:sz w:val="24"/>
          <w:szCs w:val="24"/>
          <w:lang w:eastAsia="lv-LV"/>
        </w:rPr>
      </w:pPr>
      <w:r w:rsidRPr="000546D0">
        <w:rPr>
          <w:rFonts w:ascii="Times New Roman" w:eastAsia="Times New Roman" w:hAnsi="Times New Roman" w:cs="Times New Roman"/>
          <w:sz w:val="24"/>
          <w:szCs w:val="24"/>
          <w:lang w:eastAsia="lv-LV"/>
        </w:rPr>
        <w:t>3.5.3.2. Priekules novada pašvaldībai adresēts ies</w:t>
      </w:r>
      <w:r w:rsidR="005C19CB">
        <w:rPr>
          <w:rFonts w:ascii="Times New Roman" w:eastAsia="Times New Roman" w:hAnsi="Times New Roman" w:cs="Times New Roman"/>
          <w:sz w:val="24"/>
          <w:szCs w:val="24"/>
          <w:lang w:eastAsia="lv-LV"/>
        </w:rPr>
        <w:t xml:space="preserve">niegums par vēlēšanos iegādāties </w:t>
      </w:r>
      <w:r w:rsidRPr="000546D0">
        <w:rPr>
          <w:rFonts w:ascii="Times New Roman" w:eastAsia="Calibri" w:hAnsi="Times New Roman" w:cs="Times New Roman"/>
          <w:sz w:val="24"/>
          <w:szCs w:val="24"/>
          <w:lang w:eastAsia="lv-LV"/>
        </w:rPr>
        <w:t>atsavināmo objektu saskaņā ar šiem izsoles noteikumiem;</w:t>
      </w:r>
    </w:p>
    <w:p w:rsidR="005C19CB" w:rsidRDefault="007B698C" w:rsidP="005C19CB">
      <w:pPr>
        <w:autoSpaceDE w:val="0"/>
        <w:autoSpaceDN w:val="0"/>
        <w:adjustRightInd w:val="0"/>
        <w:spacing w:before="0" w:beforeAutospacing="0" w:after="0" w:afterAutospacing="0"/>
        <w:ind w:left="-284"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005C19CB">
        <w:rPr>
          <w:rFonts w:ascii="Times New Roman" w:eastAsia="Calibri" w:hAnsi="Times New Roman" w:cs="Times New Roman"/>
          <w:sz w:val="24"/>
          <w:szCs w:val="24"/>
          <w:lang w:eastAsia="lv-LV"/>
        </w:rPr>
        <w:t>. Dokumenti iesniedzami, ievērojot Starptautisko līgumu un LR spēkā esošo normatīvo aktu prasības.</w:t>
      </w:r>
    </w:p>
    <w:p w:rsidR="005C19CB" w:rsidRDefault="007B698C" w:rsidP="005C19CB">
      <w:pPr>
        <w:autoSpaceDE w:val="0"/>
        <w:autoSpaceDN w:val="0"/>
        <w:adjustRightInd w:val="0"/>
        <w:spacing w:before="0" w:beforeAutospacing="0" w:after="0" w:afterAutospacing="0"/>
        <w:ind w:left="-284"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3.5.3.4</w:t>
      </w:r>
      <w:r w:rsidR="005C19CB">
        <w:rPr>
          <w:rFonts w:ascii="Times New Roman" w:eastAsia="Calibri" w:hAnsi="Times New Roman" w:cs="Times New Roman"/>
          <w:sz w:val="24"/>
          <w:szCs w:val="24"/>
          <w:lang w:eastAsia="lv-LV"/>
        </w:rPr>
        <w:t>. Komisija tiesīga pieprasīt papildus informāciju un dokumentus, kas nepieciešami atsavināšanas procesa nodrošināšanai atbilstoši LR spēkā esošajiem normatīvajiem aktiem.</w:t>
      </w:r>
    </w:p>
    <w:p w:rsidR="005C19CB" w:rsidRPr="005C19CB" w:rsidRDefault="005C19CB" w:rsidP="005C19CB">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3.6.  Reģistrācijai iesniegtie dokumenti izsoles dalībniekam atpakaļ netiek atdoti.</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I</w:t>
      </w:r>
      <w:r w:rsidR="000546D0" w:rsidRPr="000546D0">
        <w:rPr>
          <w:rFonts w:ascii="Times New Roman" w:eastAsia="Calibri" w:hAnsi="Times New Roman" w:cs="Times New Roman"/>
          <w:sz w:val="24"/>
          <w:szCs w:val="24"/>
          <w:lang w:eastAsia="lv-LV"/>
        </w:rPr>
        <w:t>zsoles dalībnieku kārtas numurs;</w:t>
      </w:r>
    </w:p>
    <w:p w:rsidR="000546D0" w:rsidRPr="000546D0" w:rsidRDefault="000546D0"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3.7.2.</w:t>
      </w:r>
      <w:r w:rsidR="00573146">
        <w:rPr>
          <w:rFonts w:ascii="Times New Roman" w:eastAsia="Calibri" w:hAnsi="Times New Roman" w:cs="Times New Roman"/>
          <w:sz w:val="24"/>
          <w:szCs w:val="24"/>
          <w:lang w:eastAsia="lv-LV"/>
        </w:rPr>
        <w:t xml:space="preserve"> I</w:t>
      </w:r>
      <w:r w:rsidRPr="000546D0">
        <w:rPr>
          <w:rFonts w:ascii="Times New Roman" w:eastAsia="Calibri" w:hAnsi="Times New Roman" w:cs="Times New Roman"/>
          <w:sz w:val="24"/>
          <w:szCs w:val="24"/>
          <w:lang w:eastAsia="lv-LV"/>
        </w:rPr>
        <w:t>zsoles dalībnieku vārds, uzvārds, juridiskai personai –</w:t>
      </w:r>
      <w:r w:rsidR="00573146">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pilns nosaukums, pilnvarotās - personas vārds, uzvārds;</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3.7.3. I</w:t>
      </w:r>
      <w:r w:rsidR="000546D0" w:rsidRPr="000546D0">
        <w:rPr>
          <w:rFonts w:ascii="Times New Roman" w:eastAsia="Calibri" w:hAnsi="Times New Roman" w:cs="Times New Roman"/>
          <w:sz w:val="24"/>
          <w:szCs w:val="24"/>
          <w:lang w:eastAsia="lv-LV"/>
        </w:rPr>
        <w:t>zsoles dalībnieka deklarētās dzīvesvietas adrese vai juridiskā adrese;</w:t>
      </w:r>
    </w:p>
    <w:p w:rsidR="000546D0" w:rsidRPr="000546D0"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3.7.4. A</w:t>
      </w:r>
      <w:r w:rsidR="000546D0" w:rsidRPr="000546D0">
        <w:rPr>
          <w:rFonts w:ascii="Times New Roman" w:eastAsia="Calibri" w:hAnsi="Times New Roman" w:cs="Times New Roman"/>
          <w:sz w:val="24"/>
          <w:szCs w:val="24"/>
          <w:lang w:eastAsia="lv-LV"/>
        </w:rPr>
        <w:t xml:space="preserve">tzīme par nodrošinājuma nomaksu; </w:t>
      </w:r>
    </w:p>
    <w:p w:rsidR="000546D0" w:rsidRPr="000546D0" w:rsidRDefault="00573146"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3.7.5.</w:t>
      </w:r>
      <w:r w:rsidR="000546D0" w:rsidRPr="000546D0">
        <w:rPr>
          <w:rFonts w:ascii="Times New Roman" w:eastAsia="Calibri" w:hAnsi="Times New Roman" w:cs="Times New Roman"/>
          <w:sz w:val="24"/>
          <w:szCs w:val="24"/>
          <w:lang w:eastAsia="lv-LV"/>
        </w:rPr>
        <w:t>Reģistrētajam izsoles dalībniekam tiek iz</w:t>
      </w:r>
      <w:r w:rsidR="005C19CB">
        <w:rPr>
          <w:rFonts w:ascii="Times New Roman" w:eastAsia="Calibri" w:hAnsi="Times New Roman" w:cs="Times New Roman"/>
          <w:sz w:val="24"/>
          <w:szCs w:val="24"/>
          <w:lang w:eastAsia="lv-LV"/>
        </w:rPr>
        <w:t>sniegta reģistrācijas apliecība.</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3.10. Izsoles dalībnieki netiek reģistrēti:</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3.10.1. Ja vēl nav iestājies vai jau ir beidzies dalībnieku reģistrācijas termiņš;</w:t>
      </w:r>
    </w:p>
    <w:p w:rsidR="000546D0" w:rsidRPr="000546D0"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3.10.2. Ja nav iesniegti </w:t>
      </w:r>
      <w:r w:rsidR="0033378E">
        <w:rPr>
          <w:rFonts w:ascii="Times New Roman" w:eastAsia="Calibri" w:hAnsi="Times New Roman" w:cs="Times New Roman"/>
          <w:sz w:val="24"/>
          <w:szCs w:val="24"/>
          <w:lang w:eastAsia="lv-LV"/>
        </w:rPr>
        <w:t xml:space="preserve">šo </w:t>
      </w:r>
      <w:r w:rsidRPr="000546D0">
        <w:rPr>
          <w:rFonts w:ascii="Times New Roman" w:eastAsia="Calibri" w:hAnsi="Times New Roman" w:cs="Times New Roman"/>
          <w:sz w:val="24"/>
          <w:szCs w:val="24"/>
          <w:lang w:eastAsia="lv-LV"/>
        </w:rPr>
        <w:t xml:space="preserve">noteikumu </w:t>
      </w:r>
      <w:r w:rsidR="0033378E">
        <w:rPr>
          <w:rFonts w:ascii="Times New Roman" w:eastAsia="Calibri" w:hAnsi="Times New Roman" w:cs="Times New Roman"/>
          <w:sz w:val="24"/>
          <w:szCs w:val="24"/>
          <w:lang w:eastAsia="lv-LV"/>
        </w:rPr>
        <w:t>3.5.</w:t>
      </w:r>
      <w:r w:rsidR="0033378E" w:rsidRPr="000546D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punktā</w:t>
      </w:r>
      <w:r w:rsidR="0033378E">
        <w:rPr>
          <w:rFonts w:ascii="Times New Roman" w:eastAsia="Calibri" w:hAnsi="Times New Roman" w:cs="Times New Roman"/>
          <w:sz w:val="24"/>
          <w:szCs w:val="24"/>
          <w:lang w:eastAsia="lv-LV"/>
        </w:rPr>
        <w:t xml:space="preserve"> un tā apakšpunktos</w:t>
      </w:r>
      <w:r w:rsidRPr="000546D0">
        <w:rPr>
          <w:rFonts w:ascii="Times New Roman" w:eastAsia="Calibri" w:hAnsi="Times New Roman" w:cs="Times New Roman"/>
          <w:sz w:val="24"/>
          <w:szCs w:val="24"/>
          <w:lang w:eastAsia="lv-LV"/>
        </w:rPr>
        <w:t xml:space="preserve"> minētie dokumenti.</w:t>
      </w:r>
    </w:p>
    <w:p w:rsidR="000546D0" w:rsidRPr="000546D0"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3.10.3. Rakstiski nav apliecinājis, ka piekrīt atsavināmā nekustamā īpašuma izsoles</w:t>
      </w:r>
    </w:p>
    <w:p w:rsidR="000546D0" w:rsidRPr="000546D0"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noteikumiem;</w:t>
      </w:r>
    </w:p>
    <w:p w:rsidR="000546D0" w:rsidRDefault="000546D0" w:rsidP="00573146">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3.10.4. Saskaņā ar Latvijas Republikas </w:t>
      </w:r>
      <w:r w:rsidR="00573146">
        <w:rPr>
          <w:rFonts w:ascii="Times New Roman" w:eastAsia="Times New Roman" w:hAnsi="Times New Roman" w:cs="Times New Roman"/>
          <w:sz w:val="24"/>
          <w:szCs w:val="24"/>
          <w:lang w:eastAsia="lv-LV"/>
        </w:rPr>
        <w:t>spēkā esošajiem tiesību</w:t>
      </w:r>
      <w:r w:rsidRPr="000546D0">
        <w:rPr>
          <w:rFonts w:ascii="Times New Roman" w:eastAsia="Times New Roman" w:hAnsi="Times New Roman" w:cs="Times New Roman"/>
          <w:sz w:val="24"/>
          <w:szCs w:val="24"/>
          <w:lang w:eastAsia="lv-LV"/>
        </w:rPr>
        <w:t xml:space="preserve"> aktiem nav tiesību piedalīties izsolē.</w:t>
      </w:r>
    </w:p>
    <w:p w:rsidR="00573146" w:rsidRPr="000546D0" w:rsidRDefault="00573146" w:rsidP="000546D0">
      <w:pPr>
        <w:spacing w:before="0" w:beforeAutospacing="0" w:after="0" w:afterAutospacing="0"/>
        <w:ind w:left="-284" w:hanging="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3.10.5. Pretendenti, kuriem ir nekustamā īpašuma, nomas vai īres parādi Priekules novadā.</w:t>
      </w:r>
    </w:p>
    <w:p w:rsidR="000546D0" w:rsidRPr="000546D0" w:rsidRDefault="000546D0" w:rsidP="000546D0">
      <w:pPr>
        <w:spacing w:before="0" w:beforeAutospacing="0" w:after="0" w:afterAutospacing="0"/>
        <w:ind w:left="-284" w:hanging="11"/>
        <w:jc w:val="both"/>
        <w:rPr>
          <w:rFonts w:ascii="Times New Roman" w:eastAsia="Times New Roman" w:hAnsi="Times New Roman" w:cs="Times New Roman"/>
          <w:b/>
          <w:sz w:val="24"/>
          <w:szCs w:val="24"/>
          <w:lang w:eastAsia="lv-LV"/>
        </w:rPr>
      </w:pP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3.11. Izsoles dalībnieki pirms izsoles paraksta izsoles noteikumus.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3.12. Ja kāda persona izsolē vēlas izmantot pirmpirkuma tiesības, tas jāpaziņo līdz ar pārējiem izsoles noteikumiem. </w:t>
      </w:r>
    </w:p>
    <w:p w:rsidR="000546D0" w:rsidRPr="000546D0" w:rsidRDefault="004678FA" w:rsidP="004678FA">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3.13. </w:t>
      </w:r>
      <w:r w:rsidR="000546D0" w:rsidRPr="000546D0">
        <w:rPr>
          <w:rFonts w:ascii="Times New Roman" w:eastAsia="Calibri" w:hAnsi="Times New Roman" w:cs="Times New Roman"/>
          <w:sz w:val="24"/>
          <w:szCs w:val="24"/>
          <w:lang w:eastAsia="lv-LV"/>
        </w:rPr>
        <w:t>Pirmpirkuma tiesīgā persona iesniedz pieteikums, kurā tiek norādīts pirmpirkuma tiesību pieteikšanās fakts un pamats, uz kura šādas tiesības tiek pieteiktas un jāiesniedz pirmpirkuma tiesību apliecinošus dokumentus:</w:t>
      </w:r>
    </w:p>
    <w:p w:rsidR="000546D0" w:rsidRPr="000546D0" w:rsidRDefault="004678FA"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3.13.1. Ī</w:t>
      </w:r>
      <w:r w:rsidR="000546D0" w:rsidRPr="000546D0">
        <w:rPr>
          <w:rFonts w:ascii="Times New Roman" w:eastAsia="Calibri" w:hAnsi="Times New Roman" w:cs="Times New Roman"/>
          <w:sz w:val="24"/>
          <w:szCs w:val="24"/>
          <w:lang w:eastAsia="lv-LV"/>
        </w:rPr>
        <w:t xml:space="preserve">pašuma tiesību apliecinošus dokumentu kopijas, </w:t>
      </w:r>
    </w:p>
    <w:p w:rsidR="000546D0" w:rsidRPr="000546D0" w:rsidRDefault="004678FA"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3.13.2. Z</w:t>
      </w:r>
      <w:r w:rsidR="000546D0" w:rsidRPr="000546D0">
        <w:rPr>
          <w:rFonts w:ascii="Times New Roman" w:eastAsia="Calibri" w:hAnsi="Times New Roman" w:cs="Times New Roman"/>
          <w:sz w:val="24"/>
          <w:szCs w:val="24"/>
          <w:lang w:eastAsia="lv-LV"/>
        </w:rPr>
        <w:t>emes robežu plāna kopiju.</w:t>
      </w:r>
    </w:p>
    <w:p w:rsidR="000546D0" w:rsidRPr="000546D0" w:rsidRDefault="000546D0" w:rsidP="000546D0">
      <w:pPr>
        <w:spacing w:before="0" w:beforeAutospacing="0" w:after="0" w:afterAutospacing="0"/>
        <w:ind w:left="-284"/>
        <w:contextualSpacing/>
        <w:rPr>
          <w:rFonts w:ascii="Times New Roman" w:eastAsia="Calibri" w:hAnsi="Times New Roman" w:cs="Times New Roman"/>
          <w:b/>
          <w:sz w:val="24"/>
          <w:szCs w:val="24"/>
          <w:lang w:eastAsia="lv-LV"/>
        </w:rPr>
      </w:pPr>
    </w:p>
    <w:p w:rsidR="000546D0" w:rsidRPr="000546D0" w:rsidRDefault="000546D0" w:rsidP="000546D0">
      <w:pPr>
        <w:numPr>
          <w:ilvl w:val="0"/>
          <w:numId w:val="2"/>
        </w:numPr>
        <w:spacing w:before="0" w:beforeAutospacing="0" w:after="20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Izsoles process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0546D0">
        <w:rPr>
          <w:rFonts w:ascii="Times New Roman" w:eastAsia="Calibri" w:hAnsi="Times New Roman" w:cs="Times New Roman"/>
          <w:sz w:val="24"/>
          <w:szCs w:val="24"/>
          <w:lang w:eastAsia="lv-LV"/>
        </w:rPr>
        <w:br/>
        <w:t>4.3. Starp izsoles dalībniekiem aizliegta vienošanās, kas varētu ietekmēt izsoles rezultātus un gaitu.</w:t>
      </w:r>
      <w:r w:rsidR="005C19CB">
        <w:rPr>
          <w:rFonts w:ascii="Times New Roman" w:eastAsia="Calibri" w:hAnsi="Times New Roman" w:cs="Times New Roman"/>
          <w:sz w:val="24"/>
          <w:szCs w:val="24"/>
          <w:lang w:eastAsia="lv-LV"/>
        </w:rPr>
        <w:t xml:space="preserve"> Ja Komisija konstatē, ka šāda vienošanās pastāv, tā tiesīga pārtraukt izsoli, izslēgt no izsoles dalībniekus</w:t>
      </w:r>
      <w:r w:rsidR="0033378E">
        <w:rPr>
          <w:rFonts w:ascii="Times New Roman" w:eastAsia="Calibri" w:hAnsi="Times New Roman" w:cs="Times New Roman"/>
          <w:sz w:val="24"/>
          <w:szCs w:val="24"/>
          <w:lang w:eastAsia="lv-LV"/>
        </w:rPr>
        <w:t xml:space="preserve"> starp kuriem pastāvējusi vienošanās</w:t>
      </w:r>
      <w:r w:rsidR="005C19CB">
        <w:rPr>
          <w:rFonts w:ascii="Times New Roman" w:eastAsia="Calibri" w:hAnsi="Times New Roman" w:cs="Times New Roman"/>
          <w:sz w:val="24"/>
          <w:szCs w:val="24"/>
          <w:lang w:eastAsia="lv-LV"/>
        </w:rPr>
        <w:t xml:space="preserve"> un turpināt izsoli, ja tas iespējams šo noteikumu paredzētajā kartībā vai nodot šā jautājuma skatīšanu atbilstoši šo noteikumu 8.2.punktam Priekules novada pašvaldības domei.</w:t>
      </w:r>
    </w:p>
    <w:p w:rsidR="000546D0" w:rsidRPr="000546D0" w:rsidRDefault="000546D0" w:rsidP="008E073D">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4.4. </w:t>
      </w:r>
      <w:r w:rsidR="008E073D">
        <w:rPr>
          <w:rFonts w:ascii="Times New Roman" w:eastAsia="Calibri" w:hAnsi="Times New Roman" w:cs="Times New Roman"/>
          <w:sz w:val="24"/>
          <w:szCs w:val="24"/>
          <w:lang w:eastAsia="lv-LV"/>
        </w:rPr>
        <w:t>J</w:t>
      </w:r>
      <w:r w:rsidR="008E073D" w:rsidRPr="000546D0">
        <w:rPr>
          <w:rFonts w:ascii="Times New Roman" w:eastAsia="Calibri" w:hAnsi="Times New Roman" w:cs="Times New Roman"/>
          <w:sz w:val="24"/>
          <w:szCs w:val="24"/>
          <w:lang w:eastAsia="lv-LV"/>
        </w:rPr>
        <w:t xml:space="preserve">a </w:t>
      </w:r>
      <w:r w:rsidR="008E073D">
        <w:rPr>
          <w:rFonts w:ascii="Times New Roman" w:eastAsia="Calibri" w:hAnsi="Times New Roman" w:cs="Times New Roman"/>
          <w:sz w:val="24"/>
          <w:szCs w:val="24"/>
          <w:lang w:eastAsia="lv-LV"/>
        </w:rPr>
        <w:t xml:space="preserve">izsolei </w:t>
      </w:r>
      <w:r w:rsidR="008E073D" w:rsidRPr="000546D0">
        <w:rPr>
          <w:rFonts w:ascii="Times New Roman" w:eastAsia="Calibri" w:hAnsi="Times New Roman" w:cs="Times New Roman"/>
          <w:sz w:val="24"/>
          <w:szCs w:val="24"/>
          <w:lang w:eastAsia="lv-LV"/>
        </w:rPr>
        <w:t>reģistrējies un</w:t>
      </w:r>
      <w:r w:rsidR="008E073D">
        <w:rPr>
          <w:rFonts w:ascii="Times New Roman" w:eastAsia="Calibri" w:hAnsi="Times New Roman" w:cs="Times New Roman"/>
          <w:sz w:val="24"/>
          <w:szCs w:val="24"/>
          <w:lang w:eastAsia="lv-LV"/>
        </w:rPr>
        <w:t xml:space="preserve"> uz</w:t>
      </w:r>
      <w:r w:rsidR="008E073D" w:rsidRPr="000546D0">
        <w:rPr>
          <w:rFonts w:ascii="Times New Roman" w:eastAsia="Calibri" w:hAnsi="Times New Roman" w:cs="Times New Roman"/>
          <w:sz w:val="24"/>
          <w:szCs w:val="24"/>
          <w:lang w:eastAsia="lv-LV"/>
        </w:rPr>
        <w:t xml:space="preserve"> izsoli ieradies tikai viens dalībnieks</w:t>
      </w:r>
      <w:r w:rsidR="008E073D" w:rsidRPr="000546D0">
        <w:rPr>
          <w:rFonts w:ascii="Times New Roman" w:eastAsia="Calibri" w:hAnsi="Times New Roman" w:cs="Times New Roman"/>
          <w:i/>
          <w:sz w:val="24"/>
          <w:szCs w:val="24"/>
          <w:lang w:eastAsia="lv-LV"/>
        </w:rPr>
        <w:t xml:space="preserve">, </w:t>
      </w:r>
      <w:r w:rsidR="008E073D" w:rsidRPr="000546D0">
        <w:rPr>
          <w:rFonts w:ascii="Times New Roman" w:eastAsia="Calibri" w:hAnsi="Times New Roman" w:cs="Times New Roman"/>
          <w:sz w:val="24"/>
          <w:szCs w:val="24"/>
          <w:lang w:eastAsia="lv-LV"/>
        </w:rPr>
        <w:t xml:space="preserve">tad izsoli nerīko, pirkuma līgums tiek slēgts </w:t>
      </w:r>
      <w:r w:rsidR="008E073D">
        <w:rPr>
          <w:rFonts w:ascii="Times New Roman" w:eastAsia="Calibri" w:hAnsi="Times New Roman" w:cs="Times New Roman"/>
          <w:sz w:val="24"/>
          <w:szCs w:val="24"/>
          <w:lang w:eastAsia="lv-LV"/>
        </w:rPr>
        <w:t>ar vienīgo dalībnieku par nosacīto cenu (izsoles sākuma cenu).</w:t>
      </w:r>
    </w:p>
    <w:p w:rsidR="000546D0" w:rsidRPr="000546D0" w:rsidRDefault="000546D0" w:rsidP="000546D0">
      <w:pPr>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546D0" w:rsidRPr="000546D0" w:rsidRDefault="000546D0" w:rsidP="000546D0">
      <w:pPr>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 xml:space="preserve"> 5. Izsoles norise</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r w:rsidRPr="000546D0">
        <w:rPr>
          <w:rFonts w:ascii="Times New Roman" w:eastAsia="Calibri" w:hAnsi="Times New Roman" w:cs="Times New Roman"/>
          <w:sz w:val="24"/>
          <w:szCs w:val="24"/>
          <w:lang w:eastAsia="lv-LV"/>
        </w:rPr>
        <w:t xml:space="preserve"> 5.1. Izsole notiks </w:t>
      </w:r>
      <w:r w:rsidR="004678FA">
        <w:rPr>
          <w:rFonts w:ascii="Times New Roman" w:eastAsia="Calibri" w:hAnsi="Times New Roman" w:cs="Times New Roman"/>
          <w:b/>
          <w:i/>
          <w:sz w:val="24"/>
          <w:szCs w:val="24"/>
          <w:lang w:eastAsia="lv-LV"/>
        </w:rPr>
        <w:t>2015</w:t>
      </w:r>
      <w:r w:rsidRPr="001C3F9C">
        <w:rPr>
          <w:rFonts w:ascii="Times New Roman" w:eastAsia="Calibri" w:hAnsi="Times New Roman" w:cs="Times New Roman"/>
          <w:b/>
          <w:i/>
          <w:sz w:val="24"/>
          <w:szCs w:val="24"/>
          <w:lang w:eastAsia="lv-LV"/>
        </w:rPr>
        <w:t xml:space="preserve">.gada </w:t>
      </w:r>
      <w:r w:rsidR="008E2F22">
        <w:rPr>
          <w:rFonts w:ascii="Times New Roman" w:eastAsia="Calibri" w:hAnsi="Times New Roman" w:cs="Times New Roman"/>
          <w:b/>
          <w:i/>
          <w:sz w:val="24"/>
          <w:szCs w:val="24"/>
          <w:lang w:eastAsia="lv-LV"/>
        </w:rPr>
        <w:t>4</w:t>
      </w:r>
      <w:r w:rsidR="00162EE7">
        <w:rPr>
          <w:rFonts w:ascii="Times New Roman" w:eastAsia="Calibri" w:hAnsi="Times New Roman" w:cs="Times New Roman"/>
          <w:b/>
          <w:i/>
          <w:sz w:val="24"/>
          <w:szCs w:val="24"/>
          <w:lang w:eastAsia="lv-LV"/>
        </w:rPr>
        <w:t>.</w:t>
      </w:r>
      <w:r w:rsidR="008E2F22">
        <w:rPr>
          <w:rFonts w:ascii="Times New Roman" w:eastAsia="Calibri" w:hAnsi="Times New Roman" w:cs="Times New Roman"/>
          <w:b/>
          <w:i/>
          <w:sz w:val="24"/>
          <w:szCs w:val="24"/>
          <w:lang w:eastAsia="lv-LV"/>
        </w:rPr>
        <w:t>septembrī</w:t>
      </w:r>
      <w:r w:rsidR="008E073D">
        <w:rPr>
          <w:rFonts w:ascii="Times New Roman" w:eastAsia="Calibri" w:hAnsi="Times New Roman" w:cs="Times New Roman"/>
          <w:b/>
          <w:i/>
          <w:sz w:val="24"/>
          <w:szCs w:val="24"/>
          <w:lang w:eastAsia="lv-LV"/>
        </w:rPr>
        <w:t xml:space="preserve"> </w:t>
      </w:r>
      <w:r w:rsidRPr="000546D0">
        <w:rPr>
          <w:rFonts w:ascii="Times New Roman" w:eastAsia="Calibri" w:hAnsi="Times New Roman" w:cs="Times New Roman"/>
          <w:sz w:val="24"/>
          <w:szCs w:val="24"/>
          <w:lang w:eastAsia="lv-LV"/>
        </w:rPr>
        <w:t xml:space="preserve">Priekules novada </w:t>
      </w:r>
      <w:r w:rsidR="004678FA">
        <w:rPr>
          <w:rFonts w:ascii="Times New Roman" w:eastAsia="Calibri" w:hAnsi="Times New Roman" w:cs="Times New Roman"/>
          <w:sz w:val="24"/>
          <w:szCs w:val="24"/>
          <w:lang w:eastAsia="lv-LV"/>
        </w:rPr>
        <w:t>pašvaldīb</w:t>
      </w:r>
      <w:r w:rsidR="008E073D">
        <w:rPr>
          <w:rFonts w:ascii="Times New Roman" w:eastAsia="Calibri" w:hAnsi="Times New Roman" w:cs="Times New Roman"/>
          <w:sz w:val="24"/>
          <w:szCs w:val="24"/>
          <w:lang w:eastAsia="lv-LV"/>
        </w:rPr>
        <w:t xml:space="preserve">ā, </w:t>
      </w:r>
      <w:r w:rsidRPr="000546D0">
        <w:rPr>
          <w:rFonts w:ascii="Times New Roman" w:eastAsia="Calibri" w:hAnsi="Times New Roman" w:cs="Times New Roman"/>
          <w:sz w:val="24"/>
          <w:szCs w:val="24"/>
          <w:lang w:eastAsia="lv-LV"/>
        </w:rPr>
        <w:t xml:space="preserve">Saules ielā 1, Priekulē, Priekules nov.,  </w:t>
      </w:r>
      <w:r w:rsidR="001C3F9C">
        <w:rPr>
          <w:rFonts w:ascii="Times New Roman" w:eastAsia="Calibri" w:hAnsi="Times New Roman" w:cs="Times New Roman"/>
          <w:b/>
          <w:i/>
          <w:sz w:val="24"/>
          <w:szCs w:val="24"/>
          <w:lang w:eastAsia="lv-LV"/>
        </w:rPr>
        <w:t>plkst.10</w:t>
      </w:r>
      <w:r w:rsidRPr="000546D0">
        <w:rPr>
          <w:rFonts w:ascii="Times New Roman" w:eastAsia="Calibri" w:hAnsi="Times New Roman" w:cs="Times New Roman"/>
          <w:b/>
          <w:i/>
          <w:sz w:val="24"/>
          <w:szCs w:val="24"/>
          <w:lang w:eastAsia="lv-LV"/>
        </w:rPr>
        <w:t>.00.</w:t>
      </w:r>
      <w:r w:rsidRPr="000546D0">
        <w:rPr>
          <w:rFonts w:ascii="Times New Roman" w:eastAsia="Calibri" w:hAnsi="Times New Roman" w:cs="Times New Roman"/>
          <w:color w:val="000000"/>
          <w:sz w:val="24"/>
          <w:szCs w:val="24"/>
          <w:lang w:eastAsia="lv-LV"/>
        </w:rPr>
        <w:t xml:space="preserve">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5.2. Izsoli vada izsoles komisijas </w:t>
      </w:r>
      <w:r w:rsidR="008E2F22">
        <w:rPr>
          <w:rFonts w:ascii="Times New Roman" w:eastAsia="Calibri" w:hAnsi="Times New Roman" w:cs="Times New Roman"/>
          <w:sz w:val="24"/>
          <w:szCs w:val="24"/>
          <w:lang w:eastAsia="lv-LV"/>
        </w:rPr>
        <w:t>priekšsēdētāja, tā</w:t>
      </w:r>
      <w:r w:rsidR="004678FA">
        <w:rPr>
          <w:rFonts w:ascii="Times New Roman" w:eastAsia="Calibri" w:hAnsi="Times New Roman" w:cs="Times New Roman"/>
          <w:sz w:val="24"/>
          <w:szCs w:val="24"/>
          <w:lang w:eastAsia="lv-LV"/>
        </w:rPr>
        <w:t>s prombūtnē priekšsēdēt</w:t>
      </w:r>
      <w:r w:rsidR="008E2F22">
        <w:rPr>
          <w:rFonts w:ascii="Times New Roman" w:eastAsia="Calibri" w:hAnsi="Times New Roman" w:cs="Times New Roman"/>
          <w:sz w:val="24"/>
          <w:szCs w:val="24"/>
          <w:lang w:eastAsia="lv-LV"/>
        </w:rPr>
        <w:t>āja vietnie</w:t>
      </w:r>
      <w:r w:rsidR="006A3917">
        <w:rPr>
          <w:rFonts w:ascii="Times New Roman" w:eastAsia="Calibri" w:hAnsi="Times New Roman" w:cs="Times New Roman"/>
          <w:sz w:val="24"/>
          <w:szCs w:val="24"/>
          <w:lang w:eastAsia="lv-LV"/>
        </w:rPr>
        <w:t>ce, (turpmāk – izsoles vadītājs).</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p>
    <w:p w:rsidR="000546D0" w:rsidRPr="008E2F22" w:rsidRDefault="000546D0" w:rsidP="008E2F22">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5.3. Ja kāds(i) no reģistrētajiem izsoles dalībniekiem neierodas uz izsoli noteiktajā laikā, izsoles vadītājam ir tiesības pārcelt izsoles sākumu par 30 minūtēm vēlāk.</w:t>
      </w:r>
    </w:p>
    <w:p w:rsidR="000546D0" w:rsidRPr="000546D0" w:rsidRDefault="000546D0" w:rsidP="008E2F22">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5.5. Izsoles vadītājs īsi raksturo pārdodamo nekustamo īpašumu, paziņo nosacīto cenu, kā arī izsoles soli </w:t>
      </w:r>
      <w:r w:rsidR="006A3917">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 xml:space="preserve"> summu, par kādu nosacītā cena tiek paaugstināta ar katru nākamo solījumu.</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5.7. Pēc iz</w:t>
      </w:r>
      <w:r w:rsidR="006A3917">
        <w:rPr>
          <w:rFonts w:ascii="Times New Roman" w:eastAsia="Calibri" w:hAnsi="Times New Roman" w:cs="Times New Roman"/>
          <w:sz w:val="24"/>
          <w:szCs w:val="24"/>
          <w:lang w:eastAsia="lv-LV"/>
        </w:rPr>
        <w:t xml:space="preserve">soles vadītāja ziņojuma sākas </w:t>
      </w:r>
      <w:r w:rsidRPr="000546D0">
        <w:rPr>
          <w:rFonts w:ascii="Times New Roman" w:eastAsia="Calibri" w:hAnsi="Times New Roman" w:cs="Times New Roman"/>
          <w:sz w:val="24"/>
          <w:szCs w:val="24"/>
          <w:lang w:eastAsia="lv-LV"/>
        </w:rPr>
        <w:t xml:space="preserve">solīšanas process.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5.8. Izsoles vadītājs nosauc izsauc izsolāmā nekustamā īpašum</w:t>
      </w:r>
      <w:r w:rsidR="006A3917">
        <w:rPr>
          <w:rFonts w:ascii="Times New Roman" w:eastAsia="Calibri" w:hAnsi="Times New Roman" w:cs="Times New Roman"/>
          <w:sz w:val="24"/>
          <w:szCs w:val="24"/>
          <w:lang w:eastAsia="lv-LV"/>
        </w:rPr>
        <w:t>a sākotnējo cenu un jautā : ”Kurš sola vairāk?”</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5.9. Izsoles dalībnieki, paceļ savu reģistrācijas kartīti ar numuru</w:t>
      </w:r>
      <w:r w:rsidR="006A3917">
        <w:rPr>
          <w:rFonts w:ascii="Times New Roman" w:eastAsia="Calibri" w:hAnsi="Times New Roman" w:cs="Times New Roman"/>
          <w:sz w:val="24"/>
          <w:szCs w:val="24"/>
          <w:lang w:eastAsia="lv-LV"/>
        </w:rPr>
        <w:t>, kas apliecina, ka sākotnējā (iepriekšējā) cena tiek pārsolīta par vienu soli.</w:t>
      </w:r>
      <w:r w:rsidRPr="000546D0">
        <w:rPr>
          <w:rFonts w:ascii="Times New Roman" w:eastAsia="Calibri" w:hAnsi="Times New Roman" w:cs="Times New Roman"/>
          <w:sz w:val="24"/>
          <w:szCs w:val="24"/>
          <w:lang w:eastAsia="lv-LV"/>
        </w:rPr>
        <w:t xml:space="preserve"> Izsoles vadītājs paziņo solītāja reģistrācijas numuru un piedāvāto cenu. Ja neviens no dalībniekiem vairs augstāku cenu nepiedāvā izsoles </w:t>
      </w:r>
      <w:r w:rsidRPr="000546D0">
        <w:rPr>
          <w:rFonts w:ascii="Times New Roman" w:eastAsia="Calibri" w:hAnsi="Times New Roman" w:cs="Times New Roman"/>
          <w:sz w:val="24"/>
          <w:szCs w:val="24"/>
          <w:lang w:eastAsia="lv-LV"/>
        </w:rPr>
        <w:lastRenderedPageBreak/>
        <w:t xml:space="preserve">vadītājs trīs reizes atkārto pēdējo augstāko cenu Pēc </w:t>
      </w:r>
      <w:r w:rsidR="006A3917">
        <w:rPr>
          <w:rFonts w:ascii="Times New Roman" w:eastAsia="Calibri" w:hAnsi="Times New Roman" w:cs="Times New Roman"/>
          <w:sz w:val="24"/>
          <w:szCs w:val="24"/>
          <w:lang w:eastAsia="lv-LV"/>
        </w:rPr>
        <w:t xml:space="preserve">trešo reizi </w:t>
      </w:r>
      <w:r w:rsidRPr="000546D0">
        <w:rPr>
          <w:rFonts w:ascii="Times New Roman" w:eastAsia="Calibri" w:hAnsi="Times New Roman" w:cs="Times New Roman"/>
          <w:sz w:val="24"/>
          <w:szCs w:val="24"/>
          <w:lang w:eastAsia="lv-LV"/>
        </w:rPr>
        <w:t xml:space="preserve"> </w:t>
      </w:r>
      <w:r w:rsidR="006A3917">
        <w:rPr>
          <w:rFonts w:ascii="Times New Roman" w:eastAsia="Calibri" w:hAnsi="Times New Roman" w:cs="Times New Roman"/>
          <w:sz w:val="24"/>
          <w:szCs w:val="24"/>
          <w:lang w:eastAsia="lv-LV"/>
        </w:rPr>
        <w:t>atkārtotās cenas,</w:t>
      </w:r>
      <w:r w:rsidRPr="000546D0">
        <w:rPr>
          <w:rFonts w:ascii="Times New Roman" w:eastAsia="Calibri" w:hAnsi="Times New Roman" w:cs="Times New Roman"/>
          <w:sz w:val="24"/>
          <w:szCs w:val="24"/>
          <w:lang w:eastAsia="lv-LV"/>
        </w:rPr>
        <w:t xml:space="preserve"> nekustamā manta tiek </w:t>
      </w:r>
      <w:r w:rsidR="006A3917">
        <w:rPr>
          <w:rFonts w:ascii="Times New Roman" w:eastAsia="Calibri" w:hAnsi="Times New Roman" w:cs="Times New Roman"/>
          <w:sz w:val="24"/>
          <w:szCs w:val="24"/>
          <w:lang w:eastAsia="lv-LV"/>
        </w:rPr>
        <w:t>atzīta par pārdotu</w:t>
      </w:r>
      <w:r w:rsidRPr="000546D0">
        <w:rPr>
          <w:rFonts w:ascii="Times New Roman" w:eastAsia="Calibri" w:hAnsi="Times New Roman" w:cs="Times New Roman"/>
          <w:sz w:val="24"/>
          <w:szCs w:val="24"/>
          <w:lang w:eastAsia="lv-LV"/>
        </w:rPr>
        <w:t xml:space="preserve"> personai, kas nosolījusi visaugstāko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5.10. Dalībnieka reģistrācijas numurs un</w:t>
      </w:r>
      <w:r w:rsidR="00E1518C">
        <w:rPr>
          <w:rFonts w:ascii="Times New Roman" w:eastAsia="Calibri" w:hAnsi="Times New Roman" w:cs="Times New Roman"/>
          <w:sz w:val="24"/>
          <w:szCs w:val="24"/>
          <w:lang w:eastAsia="lv-LV"/>
        </w:rPr>
        <w:t xml:space="preserve"> nosolītā</w:t>
      </w:r>
      <w:r w:rsidRPr="000546D0">
        <w:rPr>
          <w:rFonts w:ascii="Times New Roman" w:eastAsia="Calibri" w:hAnsi="Times New Roman" w:cs="Times New Roman"/>
          <w:sz w:val="24"/>
          <w:szCs w:val="24"/>
          <w:lang w:eastAsia="lv-LV"/>
        </w:rPr>
        <w:t xml:space="preserve"> cena tiek fiksēti protokolā.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5.11. Dalībnieks, kurš piedāvājis augstāko cenu pēc nosolīšanas nekavējoties uzrāda izsoles komisijai savu reģistrācijas apliecību un ar savu parakstu protokolā apliecina tajā norādītās cenas atbilstību nosolītajai cenai.</w:t>
      </w:r>
      <w:r w:rsidR="006A3917">
        <w:rPr>
          <w:rStyle w:val="Vresatsauce"/>
          <w:rFonts w:ascii="Times New Roman" w:eastAsia="Calibri" w:hAnsi="Times New Roman" w:cs="Times New Roman"/>
          <w:sz w:val="24"/>
          <w:szCs w:val="24"/>
          <w:lang w:eastAsia="lv-LV"/>
        </w:rPr>
        <w:footnoteReference w:id="1"/>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5.12. Izsoles dalībnieks, kurš nekustamo īpašumu nosolījis, bet neparakstās protokolā, </w:t>
      </w:r>
      <w:r w:rsidR="006A3917">
        <w:rPr>
          <w:rFonts w:ascii="Times New Roman" w:eastAsia="Calibri" w:hAnsi="Times New Roman" w:cs="Times New Roman"/>
          <w:sz w:val="24"/>
          <w:szCs w:val="24"/>
          <w:lang w:eastAsia="lv-LV"/>
        </w:rPr>
        <w:t>uzskatāms par</w:t>
      </w:r>
      <w:r w:rsidRPr="000546D0">
        <w:rPr>
          <w:rFonts w:ascii="Times New Roman" w:eastAsia="Calibri" w:hAnsi="Times New Roman" w:cs="Times New Roman"/>
          <w:sz w:val="24"/>
          <w:szCs w:val="24"/>
          <w:lang w:eastAsia="lv-LV"/>
        </w:rPr>
        <w:t xml:space="preserve"> attei</w:t>
      </w:r>
      <w:r w:rsidR="006A3917">
        <w:rPr>
          <w:rFonts w:ascii="Times New Roman" w:eastAsia="Calibri" w:hAnsi="Times New Roman" w:cs="Times New Roman"/>
          <w:sz w:val="24"/>
          <w:szCs w:val="24"/>
          <w:lang w:eastAsia="lv-LV"/>
        </w:rPr>
        <w:t>kušos</w:t>
      </w:r>
      <w:r w:rsidRPr="000546D0">
        <w:rPr>
          <w:rFonts w:ascii="Times New Roman" w:eastAsia="Calibri" w:hAnsi="Times New Roman" w:cs="Times New Roman"/>
          <w:sz w:val="24"/>
          <w:szCs w:val="24"/>
          <w:lang w:eastAsia="lv-LV"/>
        </w:rPr>
        <w:t xml:space="preserve"> no nosolītā nekustamā īpašuma. Pēc komisijas lēmuma viņš tiek svītrots no dalībnieku saraksta, un viņam netiek atmaksāta nodrošinājuma nauda. </w:t>
      </w:r>
      <w:r w:rsidR="006A3917">
        <w:rPr>
          <w:rFonts w:ascii="Times New Roman" w:eastAsia="Calibri" w:hAnsi="Times New Roman" w:cs="Times New Roman"/>
          <w:sz w:val="24"/>
          <w:szCs w:val="24"/>
          <w:lang w:eastAsia="lv-LV"/>
        </w:rPr>
        <w:t>Ī</w:t>
      </w:r>
      <w:r w:rsidRPr="000546D0">
        <w:rPr>
          <w:rFonts w:ascii="Times New Roman" w:eastAsia="Calibri" w:hAnsi="Times New Roman" w:cs="Times New Roman"/>
          <w:sz w:val="24"/>
          <w:szCs w:val="24"/>
          <w:lang w:eastAsia="lv-LV"/>
        </w:rPr>
        <w:t xml:space="preserve">pašums tiek pārdots izsoles dalībniekam, kurš nosolījis 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5.13. Izsoles protokols un iesniegtie dokumenti paliek izsoles komisijas rīcībā. Nosolītājam tiek izsniegts protokola noraksts.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5.14. Pēc izsoles protokola parakstīšanas, dalībnieks, kas nosolījis nekustamo mantu, saņem izziņu par izsolē iegūto īpašumu</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Izziņā tiek norādīta izsolē iegūtā manta, nosolītā cena, un samaksas kārtība. </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5.15. Nodrošinājums tiek atmaksāts šādos gadījumos:</w:t>
      </w:r>
    </w:p>
    <w:p w:rsidR="000546D0" w:rsidRPr="006A3917" w:rsidRDefault="006A3917" w:rsidP="006A3917">
      <w:pPr>
        <w:pStyle w:val="Sarakstarindkopa"/>
        <w:numPr>
          <w:ilvl w:val="2"/>
          <w:numId w:val="4"/>
        </w:numPr>
        <w:autoSpaceDE w:val="0"/>
        <w:autoSpaceDN w:val="0"/>
        <w:adjustRightInd w:val="0"/>
        <w:spacing w:before="0" w:beforeAutospacing="0" w:after="0" w:afterAutospacing="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w:t>
      </w:r>
      <w:r w:rsidR="000546D0" w:rsidRPr="006A3917">
        <w:rPr>
          <w:rFonts w:ascii="Times New Roman" w:eastAsia="Calibri" w:hAnsi="Times New Roman" w:cs="Times New Roman"/>
          <w:sz w:val="24"/>
          <w:szCs w:val="24"/>
          <w:lang w:eastAsia="lv-LV"/>
        </w:rPr>
        <w:t>iem izs</w:t>
      </w:r>
      <w:r>
        <w:rPr>
          <w:rFonts w:ascii="Times New Roman" w:eastAsia="Calibri" w:hAnsi="Times New Roman" w:cs="Times New Roman"/>
          <w:sz w:val="24"/>
          <w:szCs w:val="24"/>
          <w:lang w:eastAsia="lv-LV"/>
        </w:rPr>
        <w:t xml:space="preserve">oles dalībniekiem, </w:t>
      </w:r>
      <w:r w:rsidR="000546D0" w:rsidRPr="006A3917">
        <w:rPr>
          <w:rFonts w:ascii="Times New Roman" w:eastAsia="Calibri" w:hAnsi="Times New Roman" w:cs="Times New Roman"/>
          <w:sz w:val="24"/>
          <w:szCs w:val="24"/>
          <w:lang w:eastAsia="lv-LV"/>
        </w:rPr>
        <w:t>kuri n</w:t>
      </w:r>
      <w:r>
        <w:rPr>
          <w:rFonts w:ascii="Times New Roman" w:eastAsia="Calibri" w:hAnsi="Times New Roman" w:cs="Times New Roman"/>
          <w:sz w:val="24"/>
          <w:szCs w:val="24"/>
          <w:lang w:eastAsia="lv-LV"/>
        </w:rPr>
        <w:t>av nosolījuši pārdodamo objektu;</w:t>
      </w:r>
    </w:p>
    <w:p w:rsidR="000546D0" w:rsidRDefault="006A3917" w:rsidP="00C4461A">
      <w:pPr>
        <w:pStyle w:val="Sarakstarindkopa"/>
        <w:numPr>
          <w:ilvl w:val="2"/>
          <w:numId w:val="4"/>
        </w:numPr>
        <w:autoSpaceDE w:val="0"/>
        <w:autoSpaceDN w:val="0"/>
        <w:adjustRightInd w:val="0"/>
        <w:spacing w:before="0" w:beforeAutospacing="0" w:after="0" w:afterAutospacing="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J</w:t>
      </w:r>
      <w:r w:rsidR="000546D0" w:rsidRPr="006A3917">
        <w:rPr>
          <w:rFonts w:ascii="Times New Roman" w:eastAsia="Calibri" w:hAnsi="Times New Roman" w:cs="Times New Roman"/>
          <w:sz w:val="24"/>
          <w:szCs w:val="24"/>
          <w:lang w:eastAsia="lv-LV"/>
        </w:rPr>
        <w:t>a izsole ir atzīta par sp</w:t>
      </w:r>
      <w:r>
        <w:rPr>
          <w:rFonts w:ascii="Times New Roman" w:eastAsia="Calibri" w:hAnsi="Times New Roman" w:cs="Times New Roman"/>
          <w:sz w:val="24"/>
          <w:szCs w:val="24"/>
          <w:lang w:eastAsia="lv-LV"/>
        </w:rPr>
        <w:t>ēkā neesošu.</w:t>
      </w:r>
    </w:p>
    <w:p w:rsidR="00C4461A" w:rsidRPr="00C4461A" w:rsidRDefault="00C4461A" w:rsidP="00C4461A">
      <w:pPr>
        <w:pStyle w:val="Sarakstarindkopa"/>
        <w:autoSpaceDE w:val="0"/>
        <w:autoSpaceDN w:val="0"/>
        <w:adjustRightInd w:val="0"/>
        <w:spacing w:before="0" w:beforeAutospacing="0" w:after="0" w:afterAutospacing="0"/>
        <w:ind w:left="436"/>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6. Samaksas kārtība</w:t>
      </w:r>
    </w:p>
    <w:p w:rsidR="000546D0" w:rsidRPr="000546D0" w:rsidRDefault="000546D0" w:rsidP="00C4461A">
      <w:pPr>
        <w:spacing w:before="0" w:beforeAutospacing="0" w:after="0" w:afterAutospacing="0"/>
        <w:ind w:left="-284"/>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w:t>
      </w:r>
      <w:r w:rsidR="003E7D17">
        <w:rPr>
          <w:rFonts w:ascii="Times New Roman" w:eastAsia="Calibri" w:hAnsi="Times New Roman" w:cs="Times New Roman"/>
          <w:sz w:val="24"/>
          <w:szCs w:val="24"/>
          <w:lang w:eastAsia="lv-LV"/>
        </w:rPr>
        <w:t xml:space="preserve"> nedēļu laikā no izsoles dienas.</w:t>
      </w:r>
    </w:p>
    <w:p w:rsidR="000546D0" w:rsidRPr="000546D0" w:rsidRDefault="000546D0" w:rsidP="00C4461A">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6.2. Nokavējot noteikto samaksas termiņu, nosolītājs zaudē iesniegto nodrošinājumu. </w:t>
      </w:r>
    </w:p>
    <w:p w:rsidR="000546D0" w:rsidRPr="000546D0" w:rsidRDefault="000546D0" w:rsidP="00C4461A">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6.3. Ja nosolītājs līdz 6.1.punktā minētajam datumam nav samaksājis nosolīto summu, komisija ir tiesīga piedāvāt pirkt nekustamo īpašumu pircējam, kurš nosolījis nākamo </w:t>
      </w:r>
      <w:r w:rsidR="003E7D17">
        <w:rPr>
          <w:rFonts w:ascii="Times New Roman" w:eastAsia="Calibri" w:hAnsi="Times New Roman" w:cs="Times New Roman"/>
          <w:sz w:val="24"/>
          <w:szCs w:val="24"/>
          <w:lang w:eastAsia="lv-LV"/>
        </w:rPr>
        <w:t xml:space="preserve">(iepriekšējo) </w:t>
      </w:r>
      <w:r w:rsidRPr="000546D0">
        <w:rPr>
          <w:rFonts w:ascii="Times New Roman" w:eastAsia="Calibri" w:hAnsi="Times New Roman" w:cs="Times New Roman"/>
          <w:sz w:val="24"/>
          <w:szCs w:val="24"/>
          <w:lang w:eastAsia="lv-LV"/>
        </w:rPr>
        <w:t>augstāko cenu.</w:t>
      </w:r>
    </w:p>
    <w:p w:rsidR="000546D0" w:rsidRPr="000546D0" w:rsidRDefault="00E1518C"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 Pārsolīta</w:t>
      </w:r>
      <w:r w:rsidR="000546D0" w:rsidRPr="000546D0">
        <w:rPr>
          <w:rFonts w:ascii="Times New Roman" w:eastAsia="Calibri" w:hAnsi="Times New Roman" w:cs="Times New Roman"/>
          <w:sz w:val="24"/>
          <w:szCs w:val="24"/>
          <w:lang w:eastAsia="lv-LV"/>
        </w:rPr>
        <w:t xml:space="preserve">jam pircējam ir tiesības divu nedēļu laikā no piedāvājuma saņemšanas dienas paziņot komisijai par nekustamā īpašuma pirkšanu par paša nosolīto </w:t>
      </w:r>
      <w:r>
        <w:rPr>
          <w:rFonts w:ascii="Times New Roman" w:eastAsia="Calibri" w:hAnsi="Times New Roman" w:cs="Times New Roman"/>
          <w:sz w:val="24"/>
          <w:szCs w:val="24"/>
          <w:lang w:eastAsia="lv-LV"/>
        </w:rPr>
        <w:t xml:space="preserve">pēdējo </w:t>
      </w:r>
      <w:r w:rsidR="000546D0" w:rsidRPr="000546D0">
        <w:rPr>
          <w:rFonts w:ascii="Times New Roman" w:eastAsia="Calibri" w:hAnsi="Times New Roman" w:cs="Times New Roman"/>
          <w:sz w:val="24"/>
          <w:szCs w:val="24"/>
          <w:lang w:eastAsia="lv-LV"/>
        </w:rPr>
        <w:t xml:space="preserve">augstāko cenu. </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546D0" w:rsidRDefault="000546D0" w:rsidP="003E7D17">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6.6. Ja pārsolītais pircējs piekrīt komisijas piedāvājumam, nosolītā summa jāsamaksā</w:t>
      </w:r>
      <w:r w:rsidR="003E7D17">
        <w:rPr>
          <w:rFonts w:ascii="Times New Roman" w:eastAsia="Calibri" w:hAnsi="Times New Roman" w:cs="Times New Roman"/>
          <w:sz w:val="24"/>
          <w:szCs w:val="24"/>
          <w:lang w:eastAsia="lv-LV"/>
        </w:rPr>
        <w:t xml:space="preserve"> divu nedēļu</w:t>
      </w:r>
      <w:r w:rsidR="00E1518C">
        <w:rPr>
          <w:rFonts w:ascii="Times New Roman" w:eastAsia="Calibri" w:hAnsi="Times New Roman" w:cs="Times New Roman"/>
          <w:sz w:val="24"/>
          <w:szCs w:val="24"/>
          <w:lang w:eastAsia="lv-LV"/>
        </w:rPr>
        <w:t xml:space="preserve"> laikā no dienas, kad pircējs pa</w:t>
      </w:r>
      <w:r w:rsidR="003E7D17">
        <w:rPr>
          <w:rFonts w:ascii="Times New Roman" w:eastAsia="Calibri" w:hAnsi="Times New Roman" w:cs="Times New Roman"/>
          <w:sz w:val="24"/>
          <w:szCs w:val="24"/>
          <w:lang w:eastAsia="lv-LV"/>
        </w:rPr>
        <w:t xml:space="preserve">ziņojis par piedāvājuma pieņemšanu. </w:t>
      </w:r>
    </w:p>
    <w:p w:rsidR="008E073D" w:rsidRDefault="008E073D" w:rsidP="008E073D">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6.7</w:t>
      </w:r>
      <w:r w:rsidRPr="000546D0">
        <w:rPr>
          <w:rFonts w:ascii="Times New Roman" w:eastAsia="Calibri" w:hAnsi="Times New Roman" w:cs="Times New Roman"/>
          <w:sz w:val="24"/>
          <w:szCs w:val="24"/>
          <w:lang w:eastAsia="lv-LV"/>
        </w:rPr>
        <w:t>. Visus izdevumus, kas saistīti ar nekustamā īpašuma pirkuma – pārdevuma līguma slēgšanu un</w:t>
      </w:r>
      <w:r>
        <w:rPr>
          <w:rFonts w:ascii="Times New Roman" w:eastAsia="Calibri" w:hAnsi="Times New Roman" w:cs="Times New Roman"/>
          <w:sz w:val="24"/>
          <w:szCs w:val="24"/>
          <w:lang w:eastAsia="lv-LV"/>
        </w:rPr>
        <w:t xml:space="preserve"> īpašuma tiesību</w:t>
      </w:r>
      <w:r w:rsidRPr="000546D0">
        <w:rPr>
          <w:rFonts w:ascii="Times New Roman" w:eastAsia="Calibri" w:hAnsi="Times New Roman" w:cs="Times New Roman"/>
          <w:sz w:val="24"/>
          <w:szCs w:val="24"/>
          <w:lang w:eastAsia="lv-LV"/>
        </w:rPr>
        <w:t xml:space="preserve"> reģistrāciju uz pircēja vārda, sedz pircējs.</w:t>
      </w:r>
    </w:p>
    <w:p w:rsidR="006A3917" w:rsidRDefault="006A3917" w:rsidP="008E073D">
      <w:pPr>
        <w:spacing w:before="0" w:beforeAutospacing="0" w:after="0" w:afterAutospacing="0"/>
        <w:contextualSpacing/>
        <w:rPr>
          <w:rFonts w:ascii="Times New Roman" w:eastAsia="Calibri" w:hAnsi="Times New Roman" w:cs="Times New Roman"/>
          <w:b/>
          <w:sz w:val="24"/>
          <w:szCs w:val="24"/>
          <w:lang w:eastAsia="lv-LV"/>
        </w:rPr>
      </w:pP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7.  I</w:t>
      </w:r>
      <w:r w:rsidR="00B14A6C">
        <w:rPr>
          <w:rFonts w:ascii="Times New Roman" w:eastAsia="Calibri" w:hAnsi="Times New Roman" w:cs="Times New Roman"/>
          <w:b/>
          <w:sz w:val="24"/>
          <w:szCs w:val="24"/>
          <w:lang w:eastAsia="lv-LV"/>
        </w:rPr>
        <w:t>zsoles rezultātu apstiprināšana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7.1. Izsoles rīkotājs apstiprina izsoles protokolu septiņu dienu laikā pēc izsoles. </w:t>
      </w:r>
    </w:p>
    <w:p w:rsidR="000546D0" w:rsidRPr="000546D0" w:rsidRDefault="00573146" w:rsidP="00E1518C">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7.2. </w:t>
      </w:r>
      <w:r w:rsidR="00E1518C">
        <w:rPr>
          <w:rFonts w:ascii="Times New Roman" w:eastAsia="Calibri" w:hAnsi="Times New Roman" w:cs="Times New Roman"/>
          <w:sz w:val="24"/>
          <w:szCs w:val="24"/>
          <w:lang w:eastAsia="lv-LV"/>
        </w:rPr>
        <w:t>I</w:t>
      </w:r>
      <w:r w:rsidR="00E1518C" w:rsidRPr="000546D0">
        <w:rPr>
          <w:rFonts w:ascii="Times New Roman" w:eastAsia="Calibri" w:hAnsi="Times New Roman" w:cs="Times New Roman"/>
          <w:sz w:val="24"/>
          <w:szCs w:val="24"/>
          <w:lang w:eastAsia="lv-LV"/>
        </w:rPr>
        <w:t xml:space="preserve">zsoles rezultātus apstiprina </w:t>
      </w:r>
      <w:r w:rsidR="00E1518C">
        <w:rPr>
          <w:rFonts w:ascii="Times New Roman" w:eastAsia="Calibri" w:hAnsi="Times New Roman" w:cs="Times New Roman"/>
          <w:sz w:val="24"/>
          <w:szCs w:val="24"/>
          <w:lang w:eastAsia="lv-LV"/>
        </w:rPr>
        <w:t>kārtējā tuvākajā Priekules novada pašvaldības domes sēdē.</w:t>
      </w:r>
    </w:p>
    <w:p w:rsidR="000546D0" w:rsidRPr="000546D0"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7.3. Pirkuma līgums tiek noslēgts septiņu dienu laikā pēc izsoles rezultātu apstiprināšanas.</w:t>
      </w:r>
      <w:r w:rsidR="003E7D17">
        <w:rPr>
          <w:rFonts w:ascii="Times New Roman" w:eastAsia="Times New Roman" w:hAnsi="Times New Roman" w:cs="Times New Roman"/>
          <w:sz w:val="24"/>
          <w:szCs w:val="24"/>
          <w:lang w:eastAsia="lv-LV"/>
        </w:rPr>
        <w:t xml:space="preserve"> Pirkuma līgumu Priekules novada pašvaldības domes vārdā ar pir</w:t>
      </w:r>
      <w:r w:rsidR="00C4461A">
        <w:rPr>
          <w:rFonts w:ascii="Times New Roman" w:eastAsia="Times New Roman" w:hAnsi="Times New Roman" w:cs="Times New Roman"/>
          <w:sz w:val="24"/>
          <w:szCs w:val="24"/>
          <w:lang w:eastAsia="lv-LV"/>
        </w:rPr>
        <w:t>cēju slēdz domes priekšsēdētāj</w:t>
      </w:r>
      <w:r w:rsidR="008E2F22">
        <w:rPr>
          <w:rFonts w:ascii="Times New Roman" w:eastAsia="Times New Roman" w:hAnsi="Times New Roman" w:cs="Times New Roman"/>
          <w:sz w:val="24"/>
          <w:szCs w:val="24"/>
          <w:lang w:eastAsia="lv-LV"/>
        </w:rPr>
        <w:t>a, tā</w:t>
      </w:r>
      <w:r w:rsidR="00C4461A">
        <w:rPr>
          <w:rFonts w:ascii="Times New Roman" w:eastAsia="Times New Roman" w:hAnsi="Times New Roman" w:cs="Times New Roman"/>
          <w:sz w:val="24"/>
          <w:szCs w:val="24"/>
          <w:lang w:eastAsia="lv-LV"/>
        </w:rPr>
        <w:t>s</w:t>
      </w:r>
      <w:r w:rsidR="008E2F22">
        <w:rPr>
          <w:rFonts w:ascii="Times New Roman" w:eastAsia="Times New Roman" w:hAnsi="Times New Roman" w:cs="Times New Roman"/>
          <w:sz w:val="24"/>
          <w:szCs w:val="24"/>
          <w:lang w:eastAsia="lv-LV"/>
        </w:rPr>
        <w:t xml:space="preserve"> prombūtnē priekšsēdētājas vietnie</w:t>
      </w:r>
      <w:r w:rsidR="003E7D17">
        <w:rPr>
          <w:rFonts w:ascii="Times New Roman" w:eastAsia="Times New Roman" w:hAnsi="Times New Roman" w:cs="Times New Roman"/>
          <w:sz w:val="24"/>
          <w:szCs w:val="24"/>
          <w:lang w:eastAsia="lv-LV"/>
        </w:rPr>
        <w:t>ce.</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B14A6C" w:rsidP="000546D0">
      <w:pPr>
        <w:spacing w:before="0" w:beforeAutospacing="0" w:after="0" w:afterAutospacing="0"/>
        <w:ind w:left="-28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 Nenotikusī izsole</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8.1.Izsole</w:t>
      </w:r>
      <w:r w:rsidR="00E1518C">
        <w:rPr>
          <w:rFonts w:ascii="Times New Roman" w:eastAsia="Times New Roman" w:hAnsi="Times New Roman" w:cs="Times New Roman"/>
          <w:sz w:val="24"/>
          <w:szCs w:val="24"/>
          <w:lang w:eastAsia="lv-LV"/>
        </w:rPr>
        <w:t xml:space="preserve"> var</w:t>
      </w:r>
      <w:r w:rsidRPr="000546D0">
        <w:rPr>
          <w:rFonts w:ascii="Times New Roman" w:eastAsia="Times New Roman" w:hAnsi="Times New Roman" w:cs="Times New Roman"/>
          <w:sz w:val="24"/>
          <w:szCs w:val="24"/>
          <w:lang w:eastAsia="lv-LV"/>
        </w:rPr>
        <w:t xml:space="preserve"> atzī</w:t>
      </w:r>
      <w:r w:rsidR="00E1518C">
        <w:rPr>
          <w:rFonts w:ascii="Times New Roman" w:eastAsia="Times New Roman" w:hAnsi="Times New Roman" w:cs="Times New Roman"/>
          <w:sz w:val="24"/>
          <w:szCs w:val="24"/>
          <w:lang w:eastAsia="lv-LV"/>
        </w:rPr>
        <w:t>t</w:t>
      </w:r>
      <w:r w:rsidRPr="000546D0">
        <w:rPr>
          <w:rFonts w:ascii="Times New Roman" w:eastAsia="Times New Roman" w:hAnsi="Times New Roman" w:cs="Times New Roman"/>
          <w:sz w:val="24"/>
          <w:szCs w:val="24"/>
          <w:lang w:eastAsia="lv-LV"/>
        </w:rPr>
        <w:t xml:space="preserve"> par nenotikušu, ja:</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lastRenderedPageBreak/>
        <w:t>8.1.1. Noteiktajā laikā ir reģistrējušies vairāk par vienu dalībnieku, bet uz izsoli neviens neierodas;</w:t>
      </w:r>
    </w:p>
    <w:p w:rsidR="000546D0" w:rsidRP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8.1.2. Noteiktajā termiņā neviens dalībnieks nav reģistrējies;</w:t>
      </w:r>
    </w:p>
    <w:p w:rsidR="000546D0"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8.1.3. Neviens pircējs nav pārsolījis izsoles sākumcenu vai a</w:t>
      </w:r>
      <w:r w:rsidR="00E1518C">
        <w:rPr>
          <w:rFonts w:ascii="Times New Roman" w:eastAsia="Times New Roman" w:hAnsi="Times New Roman" w:cs="Times New Roman"/>
          <w:sz w:val="24"/>
          <w:szCs w:val="24"/>
          <w:lang w:eastAsia="lv-LV"/>
        </w:rPr>
        <w:t>rī nav samaksājis nosolīto cenu;</w:t>
      </w:r>
    </w:p>
    <w:p w:rsidR="00E1518C" w:rsidRDefault="00E1518C" w:rsidP="000546D0">
      <w:pPr>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8.1.4. Tiek konstatēti 4.3.punktā minētie apstākļi;</w:t>
      </w:r>
    </w:p>
    <w:p w:rsidR="000546D0" w:rsidRPr="000546D0" w:rsidRDefault="00E1518C"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8.1.5</w:t>
      </w:r>
      <w:r w:rsidR="000546D0" w:rsidRPr="000546D0">
        <w:rPr>
          <w:rFonts w:ascii="Times New Roman" w:eastAsia="Times New Roman" w:hAnsi="Times New Roman" w:cs="Times New Roman"/>
          <w:sz w:val="24"/>
          <w:szCs w:val="24"/>
          <w:lang w:eastAsia="lv-LV"/>
        </w:rPr>
        <w:t>. Tiek konstatēts, ka nepamatoti noraidīta kāda dalībnieka piedalīšanās izsolē vai nepareizi noraidīts kāds pārsolījums;</w:t>
      </w:r>
    </w:p>
    <w:p w:rsidR="000546D0" w:rsidRPr="000546D0" w:rsidRDefault="00E1518C"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8.1.6</w:t>
      </w:r>
      <w:r w:rsidR="000546D0" w:rsidRPr="000546D0">
        <w:rPr>
          <w:rFonts w:ascii="Times New Roman" w:eastAsia="Times New Roman" w:hAnsi="Times New Roman" w:cs="Times New Roman"/>
          <w:sz w:val="24"/>
          <w:szCs w:val="24"/>
          <w:lang w:eastAsia="lv-LV"/>
        </w:rPr>
        <w:t>. Tiek konstatēts, ka bijusi noruna atturēt kādu no piedalīšanās izsolē;</w:t>
      </w:r>
    </w:p>
    <w:p w:rsidR="000546D0" w:rsidRPr="000546D0" w:rsidRDefault="00E1518C"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8.1.7</w:t>
      </w:r>
      <w:r w:rsidR="000546D0" w:rsidRPr="000546D0">
        <w:rPr>
          <w:rFonts w:ascii="Times New Roman" w:eastAsia="Times New Roman" w:hAnsi="Times New Roman" w:cs="Times New Roman"/>
          <w:sz w:val="24"/>
          <w:szCs w:val="24"/>
          <w:lang w:eastAsia="lv-LV"/>
        </w:rPr>
        <w:t>. Objektu pirkusi persona, kurai nav tiesību piedalīties izsolē;</w:t>
      </w:r>
    </w:p>
    <w:p w:rsidR="000546D0" w:rsidRPr="000546D0" w:rsidRDefault="00E1518C"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8.1.8</w:t>
      </w:r>
      <w:r w:rsidR="00573146">
        <w:rPr>
          <w:rFonts w:ascii="Times New Roman" w:eastAsia="Times New Roman" w:hAnsi="Times New Roman" w:cs="Times New Roman"/>
          <w:sz w:val="24"/>
          <w:szCs w:val="24"/>
          <w:lang w:eastAsia="lv-LV"/>
        </w:rPr>
        <w:t xml:space="preserve">. </w:t>
      </w:r>
      <w:r w:rsidR="000546D0" w:rsidRPr="000546D0">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546D0" w:rsidRPr="000546D0" w:rsidRDefault="00E1518C"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8.1.9. N</w:t>
      </w:r>
      <w:r w:rsidR="000546D0" w:rsidRPr="000546D0">
        <w:rPr>
          <w:rFonts w:ascii="Times New Roman" w:eastAsia="Times New Roman" w:hAnsi="Times New Roman" w:cs="Times New Roman"/>
          <w:sz w:val="24"/>
          <w:szCs w:val="24"/>
          <w:lang w:eastAsia="lv-LV"/>
        </w:rPr>
        <w:t>av ievēroti izsoles noteikumi.</w:t>
      </w:r>
    </w:p>
    <w:p w:rsidR="008E073D" w:rsidRPr="00573146" w:rsidRDefault="008E073D" w:rsidP="008E073D">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 Šo noteikumu 8.1. punktā minētajos un 4.3. punktā minētajos gadījumos l</w:t>
      </w:r>
      <w:r w:rsidRPr="000546D0">
        <w:rPr>
          <w:rFonts w:ascii="Times New Roman" w:eastAsia="Times New Roman" w:hAnsi="Times New Roman" w:cs="Times New Roman"/>
          <w:sz w:val="24"/>
          <w:szCs w:val="24"/>
          <w:lang w:eastAsia="lv-LV"/>
        </w:rPr>
        <w:t>ēmumu par izsoles atzīšanu par neno</w:t>
      </w:r>
      <w:r>
        <w:rPr>
          <w:rFonts w:ascii="Times New Roman" w:eastAsia="Times New Roman" w:hAnsi="Times New Roman" w:cs="Times New Roman"/>
          <w:sz w:val="24"/>
          <w:szCs w:val="24"/>
          <w:lang w:eastAsia="lv-LV"/>
        </w:rPr>
        <w:t>tikušu vai spēkā neesošu pieņem</w:t>
      </w:r>
      <w:r w:rsidRPr="000546D0">
        <w:rPr>
          <w:rFonts w:ascii="Times New Roman" w:eastAsia="Times New Roman" w:hAnsi="Times New Roman" w:cs="Times New Roman"/>
          <w:sz w:val="24"/>
          <w:szCs w:val="24"/>
          <w:lang w:eastAsia="lv-LV"/>
        </w:rPr>
        <w:t xml:space="preserve"> Priekules novada </w:t>
      </w:r>
      <w:r>
        <w:rPr>
          <w:rFonts w:ascii="Times New Roman" w:eastAsia="Times New Roman" w:hAnsi="Times New Roman" w:cs="Times New Roman"/>
          <w:sz w:val="24"/>
          <w:szCs w:val="24"/>
          <w:lang w:eastAsia="lv-LV"/>
        </w:rPr>
        <w:t xml:space="preserve">pašvaldības </w:t>
      </w:r>
      <w:r w:rsidRPr="000546D0">
        <w:rPr>
          <w:rFonts w:ascii="Times New Roman" w:eastAsia="Times New Roman" w:hAnsi="Times New Roman" w:cs="Times New Roman"/>
          <w:sz w:val="24"/>
          <w:szCs w:val="24"/>
          <w:lang w:eastAsia="lv-LV"/>
        </w:rPr>
        <w:t>dome.</w:t>
      </w:r>
    </w:p>
    <w:p w:rsidR="000546D0" w:rsidRPr="000546D0"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9</w:t>
      </w:r>
      <w:r w:rsidRPr="000546D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b/>
          <w:sz w:val="24"/>
          <w:szCs w:val="24"/>
          <w:lang w:eastAsia="lv-LV"/>
        </w:rPr>
        <w:t>Izsoles komisijas lēmuma pārsūdzēšana</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9.1.Izsoles dalībniekiem ir tiesības iesniegt sūdzību Priekules novada pašvald</w:t>
      </w:r>
      <w:r w:rsidR="00573146">
        <w:rPr>
          <w:rFonts w:ascii="Times New Roman" w:eastAsia="Calibri" w:hAnsi="Times New Roman" w:cs="Times New Roman"/>
          <w:sz w:val="24"/>
          <w:szCs w:val="24"/>
          <w:lang w:eastAsia="lv-LV"/>
        </w:rPr>
        <w:t>ības domei par komisijas darbu 3</w:t>
      </w:r>
      <w:r w:rsidRPr="000546D0">
        <w:rPr>
          <w:rFonts w:ascii="Times New Roman" w:eastAsia="Calibri" w:hAnsi="Times New Roman" w:cs="Times New Roman"/>
          <w:sz w:val="24"/>
          <w:szCs w:val="24"/>
          <w:lang w:eastAsia="lv-LV"/>
        </w:rPr>
        <w:t xml:space="preserve"> dienu laikā no izsoles dienas.</w:t>
      </w: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0546D0"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9.2. Ja komisijas lēmums</w:t>
      </w:r>
      <w:r w:rsidR="003E7D17">
        <w:rPr>
          <w:rFonts w:ascii="Times New Roman" w:eastAsia="Calibri" w:hAnsi="Times New Roman" w:cs="Times New Roman"/>
          <w:sz w:val="24"/>
          <w:szCs w:val="24"/>
          <w:lang w:eastAsia="lv-LV"/>
        </w:rPr>
        <w:t xml:space="preserve"> (protokols)</w:t>
      </w:r>
      <w:r w:rsidRPr="000546D0">
        <w:rPr>
          <w:rFonts w:ascii="Times New Roman" w:eastAsia="Calibri" w:hAnsi="Times New Roman" w:cs="Times New Roman"/>
          <w:sz w:val="24"/>
          <w:szCs w:val="24"/>
          <w:lang w:eastAsia="lv-LV"/>
        </w:rPr>
        <w:t xml:space="preserve"> tiek pārsūdzēts, pagarinās šo noteikumu 9.1. punktā noteiktais termiņš par sūdzības izskatīšanas laiku. </w:t>
      </w:r>
    </w:p>
    <w:p w:rsidR="000546D0" w:rsidRPr="008E073D" w:rsidRDefault="008E073D" w:rsidP="008E073D">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0546D0" w:rsidRPr="000546D0"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0546D0"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9E19B3" w:rsidRPr="008E073D" w:rsidRDefault="00F72858" w:rsidP="008E073D">
      <w:pPr>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0546D0" w:rsidRPr="000546D0">
        <w:rPr>
          <w:rFonts w:ascii="Times New Roman" w:eastAsia="Times New Roman" w:hAnsi="Times New Roman" w:cs="Times New Roman"/>
          <w:sz w:val="24"/>
          <w:szCs w:val="24"/>
          <w:lang w:eastAsia="lv-LV"/>
        </w:rPr>
        <w:t xml:space="preserve">omes </w:t>
      </w:r>
      <w:r w:rsidR="008E073D">
        <w:rPr>
          <w:rFonts w:ascii="Times New Roman" w:eastAsia="Times New Roman" w:hAnsi="Times New Roman" w:cs="Times New Roman"/>
          <w:sz w:val="24"/>
          <w:szCs w:val="24"/>
          <w:lang w:eastAsia="lv-LV"/>
        </w:rPr>
        <w:t>priekšsēdētāja</w:t>
      </w:r>
      <w:r w:rsidR="008E073D">
        <w:rPr>
          <w:rFonts w:ascii="Times New Roman" w:eastAsia="Times New Roman" w:hAnsi="Times New Roman" w:cs="Times New Roman"/>
          <w:sz w:val="24"/>
          <w:szCs w:val="24"/>
          <w:lang w:eastAsia="lv-LV"/>
        </w:rPr>
        <w:tab/>
      </w:r>
      <w:r w:rsidR="008E073D">
        <w:rPr>
          <w:rFonts w:ascii="Times New Roman" w:eastAsia="Times New Roman" w:hAnsi="Times New Roman" w:cs="Times New Roman"/>
          <w:sz w:val="24"/>
          <w:szCs w:val="24"/>
          <w:lang w:eastAsia="lv-LV"/>
        </w:rPr>
        <w:tab/>
      </w:r>
      <w:r w:rsidR="008E073D">
        <w:rPr>
          <w:rFonts w:ascii="Times New Roman" w:eastAsia="Times New Roman" w:hAnsi="Times New Roman" w:cs="Times New Roman"/>
          <w:sz w:val="24"/>
          <w:szCs w:val="24"/>
          <w:lang w:eastAsia="lv-LV"/>
        </w:rPr>
        <w:tab/>
      </w:r>
      <w:r w:rsidR="008E073D">
        <w:rPr>
          <w:rFonts w:ascii="Times New Roman" w:eastAsia="Times New Roman" w:hAnsi="Times New Roman" w:cs="Times New Roman"/>
          <w:sz w:val="24"/>
          <w:szCs w:val="24"/>
          <w:lang w:eastAsia="lv-LV"/>
        </w:rPr>
        <w:tab/>
      </w:r>
      <w:r w:rsidR="008E073D">
        <w:rPr>
          <w:rFonts w:ascii="Times New Roman" w:eastAsia="Times New Roman" w:hAnsi="Times New Roman" w:cs="Times New Roman"/>
          <w:sz w:val="24"/>
          <w:szCs w:val="24"/>
          <w:lang w:eastAsia="lv-LV"/>
        </w:rPr>
        <w:tab/>
      </w:r>
      <w:r w:rsidR="008E073D">
        <w:rPr>
          <w:rFonts w:ascii="Times New Roman" w:eastAsia="Times New Roman" w:hAnsi="Times New Roman" w:cs="Times New Roman"/>
          <w:sz w:val="24"/>
          <w:szCs w:val="24"/>
          <w:lang w:eastAsia="lv-LV"/>
        </w:rPr>
        <w:tab/>
        <w:t>V.Jablonska</w:t>
      </w:r>
    </w:p>
    <w:p w:rsidR="00C4461A" w:rsidRDefault="00C4461A"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2917C1" w:rsidRDefault="002917C1" w:rsidP="00663D2B">
      <w:pPr>
        <w:jc w:val="right"/>
        <w:rPr>
          <w:lang w:eastAsia="ru-RU"/>
          <w14:shadow w14:blurRad="50800" w14:dist="38100" w14:dir="2700000" w14:sx="100000" w14:sy="100000" w14:kx="0" w14:ky="0" w14:algn="tl">
            <w14:srgbClr w14:val="000000">
              <w14:alpha w14:val="60000"/>
            </w14:srgbClr>
          </w14:shadow>
        </w:rPr>
      </w:pPr>
    </w:p>
    <w:p w:rsidR="009E19B3" w:rsidRPr="00663D2B" w:rsidRDefault="002917C1" w:rsidP="00663D2B">
      <w:pPr>
        <w:jc w:val="right"/>
        <w:rPr>
          <w:lang w:eastAsia="ru-RU"/>
          <w14:shadow w14:blurRad="50800" w14:dist="38100" w14:dir="2700000" w14:sx="100000" w14:sy="100000" w14:kx="0" w14:ky="0" w14:algn="tl">
            <w14:srgbClr w14:val="000000">
              <w14:alpha w14:val="60000"/>
            </w14:srgbClr>
          </w14:shadow>
        </w:rPr>
      </w:pPr>
      <w:r>
        <w:rPr>
          <w:lang w:eastAsia="ru-RU"/>
          <w14:shadow w14:blurRad="50800" w14:dist="38100" w14:dir="2700000" w14:sx="100000" w14:sy="100000" w14:kx="0" w14:ky="0" w14:algn="tl">
            <w14:srgbClr w14:val="000000">
              <w14:alpha w14:val="60000"/>
            </w14:srgbClr>
          </w14:shadow>
        </w:rPr>
        <w:t>LĪ</w:t>
      </w:r>
      <w:r w:rsidR="009E19B3" w:rsidRPr="00663D2B">
        <w:rPr>
          <w:lang w:eastAsia="ru-RU"/>
          <w14:shadow w14:blurRad="50800" w14:dist="38100" w14:dir="2700000" w14:sx="100000" w14:sy="100000" w14:kx="0" w14:ky="0" w14:algn="tl">
            <w14:srgbClr w14:val="000000">
              <w14:alpha w14:val="60000"/>
            </w14:srgbClr>
          </w14:shadow>
        </w:rPr>
        <w:t>GUMA PROJEKTS</w:t>
      </w:r>
    </w:p>
    <w:p w:rsidR="008E073D" w:rsidRPr="00E237A0" w:rsidRDefault="008E073D" w:rsidP="008E073D">
      <w:pPr>
        <w:tabs>
          <w:tab w:val="center" w:pos="4153"/>
          <w:tab w:val="right" w:pos="8306"/>
        </w:tabs>
        <w:spacing w:before="0" w:beforeAutospacing="0" w:after="0" w:afterAutospacing="0"/>
        <w:ind w:right="-341"/>
        <w:jc w:val="center"/>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t>NEKUSTAMĀ ĪPAŠUMA PIRKUMA LĪGUMS</w:t>
      </w:r>
    </w:p>
    <w:p w:rsidR="008E073D" w:rsidRPr="00E237A0" w:rsidRDefault="008E073D" w:rsidP="008E073D">
      <w:pPr>
        <w:tabs>
          <w:tab w:val="center" w:pos="4153"/>
          <w:tab w:val="right" w:pos="8306"/>
        </w:tabs>
        <w:spacing w:before="0" w:beforeAutospacing="0" w:after="0" w:afterAutospacing="0"/>
        <w:ind w:right="-341"/>
        <w:jc w:val="center"/>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lastRenderedPageBreak/>
        <w:t>Nr.___________</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noProof/>
          <w:sz w:val="24"/>
          <w:szCs w:val="24"/>
          <w:lang w:eastAsia="lv-LV"/>
        </w:rPr>
      </w:pP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color w:val="000000"/>
          <w:sz w:val="24"/>
          <w:szCs w:val="24"/>
          <w:lang w:eastAsia="lv-LV"/>
        </w:rPr>
      </w:pPr>
      <w:r w:rsidRPr="00E237A0">
        <w:rPr>
          <w:rFonts w:ascii="Times New Roman" w:eastAsia="Times New Roman" w:hAnsi="Times New Roman" w:cs="Times New Roman"/>
          <w:noProof/>
          <w:sz w:val="24"/>
          <w:szCs w:val="24"/>
          <w:lang w:eastAsia="lv-LV"/>
        </w:rPr>
        <w:t>Priekulē,</w:t>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sz w:val="24"/>
          <w:szCs w:val="24"/>
          <w:lang w:eastAsia="lv-LV"/>
        </w:rPr>
        <w:tab/>
      </w:r>
      <w:r w:rsidRPr="00E237A0">
        <w:rPr>
          <w:rFonts w:ascii="Times New Roman" w:eastAsia="Times New Roman" w:hAnsi="Times New Roman" w:cs="Times New Roman"/>
          <w:noProof/>
          <w:color w:val="000000"/>
          <w:sz w:val="24"/>
          <w:szCs w:val="24"/>
          <w:lang w:eastAsia="lv-LV"/>
        </w:rPr>
        <w:t>2015.gada___.__________</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 w:val="24"/>
          <w:szCs w:val="24"/>
          <w:lang w:eastAsia="lv-LV"/>
        </w:rPr>
      </w:pPr>
    </w:p>
    <w:p w:rsidR="008E073D" w:rsidRPr="00E237A0" w:rsidRDefault="008E073D" w:rsidP="008E073D">
      <w:pPr>
        <w:spacing w:before="0" w:beforeAutospacing="0" w:after="0" w:afterAutospacing="0"/>
        <w:ind w:right="-341" w:firstLine="720"/>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b/>
          <w:noProof/>
          <w:sz w:val="24"/>
          <w:szCs w:val="24"/>
          <w:lang w:eastAsia="lv-LV"/>
        </w:rPr>
        <w:t>PRIEKULES NOVADA PAŠVALDĪBA</w:t>
      </w:r>
      <w:r w:rsidRPr="00E237A0">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kas apstiprināts ar Priekules novada pašvaldības domes 25.07.2013. lēmumu (protokols Nr.3, 3.§), (turpmāk tekstā – Pārdevējs) no vienas puses un</w:t>
      </w:r>
    </w:p>
    <w:p w:rsidR="008E073D" w:rsidRPr="00E237A0" w:rsidRDefault="008E073D" w:rsidP="008E073D">
      <w:pPr>
        <w:spacing w:before="0" w:beforeAutospacing="0" w:after="0" w:afterAutospacing="0"/>
        <w:ind w:right="-341" w:firstLine="720"/>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E237A0">
        <w:rPr>
          <w:rFonts w:ascii="Times New Roman" w:eastAsia="Times New Roman" w:hAnsi="Times New Roman" w:cs="Times New Roman"/>
          <w:i/>
          <w:noProof/>
          <w:sz w:val="24"/>
          <w:szCs w:val="24"/>
          <w:lang w:eastAsia="lv-LV"/>
        </w:rPr>
        <w:t>(lēmumi)</w:t>
      </w:r>
      <w:r w:rsidR="00C52988">
        <w:rPr>
          <w:rFonts w:ascii="Times New Roman" w:eastAsia="Times New Roman" w:hAnsi="Times New Roman" w:cs="Times New Roman"/>
          <w:noProof/>
          <w:sz w:val="24"/>
          <w:szCs w:val="24"/>
          <w:lang w:eastAsia="lv-LV"/>
        </w:rPr>
        <w:t xml:space="preserve"> un Publiskas personas</w:t>
      </w:r>
      <w:r w:rsidRPr="00E237A0">
        <w:rPr>
          <w:rFonts w:ascii="Times New Roman" w:eastAsia="Times New Roman" w:hAnsi="Times New Roman" w:cs="Times New Roman"/>
          <w:noProof/>
          <w:sz w:val="24"/>
          <w:szCs w:val="24"/>
          <w:lang w:eastAsia="lv-LV"/>
        </w:rPr>
        <w:t xml:space="preserve"> mantas atsavināšanas likumu, izsakot savu brīvu gribu, bez maldības, viltus un spaidiem noslēdz šāda satura līgumu (turpmāk tekstā – Līgums)</w:t>
      </w:r>
    </w:p>
    <w:p w:rsidR="008E073D" w:rsidRPr="00E237A0" w:rsidRDefault="008E073D" w:rsidP="008E073D">
      <w:pPr>
        <w:keepNext/>
        <w:tabs>
          <w:tab w:val="left" w:pos="720"/>
        </w:tabs>
        <w:spacing w:before="240" w:beforeAutospacing="0" w:after="60" w:afterAutospacing="0"/>
        <w:ind w:left="288" w:right="-341"/>
        <w:jc w:val="center"/>
        <w:outlineLvl w:val="0"/>
        <w:rPr>
          <w:rFonts w:ascii="Times New Roman" w:eastAsia="Times New Roman" w:hAnsi="Times New Roman" w:cs="Times New Roman"/>
          <w:b/>
          <w:bCs/>
          <w:noProof/>
          <w:kern w:val="32"/>
          <w:sz w:val="24"/>
          <w:szCs w:val="24"/>
          <w:lang w:eastAsia="lv-LV"/>
        </w:rPr>
      </w:pPr>
      <w:r w:rsidRPr="00E237A0">
        <w:rPr>
          <w:rFonts w:ascii="Times New Roman" w:eastAsia="Times New Roman" w:hAnsi="Times New Roman" w:cs="Times New Roman"/>
          <w:b/>
          <w:bCs/>
          <w:noProof/>
          <w:kern w:val="32"/>
          <w:sz w:val="24"/>
          <w:szCs w:val="24"/>
          <w:lang w:eastAsia="lv-LV"/>
        </w:rPr>
        <w:t>1. LĪGUMA PRIEKŠMETS</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1.1. Pārdevējs pārdod un Pircējs  pērk nekustamo īpašumu – </w:t>
      </w:r>
      <w:r>
        <w:rPr>
          <w:rFonts w:ascii="Times New Roman" w:eastAsia="Times New Roman" w:hAnsi="Times New Roman" w:cs="Times New Roman"/>
          <w:noProof/>
          <w:sz w:val="24"/>
          <w:szCs w:val="24"/>
          <w:lang w:eastAsia="lv-LV"/>
        </w:rPr>
        <w:t>Parka iela 11</w:t>
      </w:r>
      <w:r w:rsidRPr="00E237A0">
        <w:rPr>
          <w:rFonts w:ascii="Times New Roman" w:eastAsia="Times New Roman" w:hAnsi="Times New Roman" w:cs="Times New Roman"/>
          <w:noProof/>
          <w:sz w:val="24"/>
          <w:szCs w:val="24"/>
          <w:lang w:eastAsia="lv-LV"/>
        </w:rPr>
        <w:t xml:space="preserve">, Priekules pag., Priekules nov. (turpmāk tekstā – nekustamais īpašums). Īpašuma kadastra numurs </w:t>
      </w:r>
      <w:r w:rsidR="00C52988">
        <w:rPr>
          <w:rFonts w:ascii="Times New Roman" w:eastAsia="Times New Roman" w:hAnsi="Times New Roman" w:cs="Times New Roman"/>
          <w:noProof/>
          <w:sz w:val="24"/>
          <w:szCs w:val="24"/>
          <w:lang w:eastAsia="lv-LV"/>
        </w:rPr>
        <w:t>64150030157</w:t>
      </w:r>
      <w:r w:rsidRPr="00E237A0">
        <w:rPr>
          <w:rFonts w:ascii="Times New Roman" w:eastAsia="Times New Roman" w:hAnsi="Times New Roman" w:cs="Times New Roman"/>
          <w:noProof/>
          <w:sz w:val="24"/>
          <w:szCs w:val="24"/>
          <w:lang w:eastAsia="lv-LV"/>
        </w:rPr>
        <w:t>.</w:t>
      </w:r>
    </w:p>
    <w:p w:rsidR="00C52988"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1.2. Nekustamais īpašums sastāv no </w:t>
      </w:r>
      <w:r w:rsidR="00C52988" w:rsidRPr="00B80815">
        <w:rPr>
          <w:rFonts w:ascii="Times New Roman" w:eastAsia="Times New Roman" w:hAnsi="Times New Roman" w:cs="Times New Roman"/>
          <w:sz w:val="24"/>
          <w:szCs w:val="24"/>
          <w:lang w:eastAsia="lv-LV"/>
        </w:rPr>
        <w:t>viena zemesgabala, kadastra apzīmējums 6415 003 0157 ar kopējo platību 1621 m</w:t>
      </w:r>
      <w:r w:rsidR="00C52988" w:rsidRPr="00017040">
        <w:rPr>
          <w:rFonts w:ascii="Times New Roman" w:eastAsia="Times New Roman" w:hAnsi="Times New Roman" w:cs="Times New Roman"/>
          <w:sz w:val="24"/>
          <w:szCs w:val="24"/>
          <w:vertAlign w:val="superscript"/>
          <w:lang w:eastAsia="lv-LV"/>
        </w:rPr>
        <w:t>2</w:t>
      </w:r>
      <w:r w:rsidR="00C52988" w:rsidRPr="00B80815">
        <w:rPr>
          <w:rFonts w:ascii="Times New Roman" w:eastAsia="Times New Roman" w:hAnsi="Times New Roman" w:cs="Times New Roman"/>
          <w:sz w:val="24"/>
          <w:szCs w:val="24"/>
          <w:lang w:eastAsia="lv-LV"/>
        </w:rPr>
        <w:t xml:space="preserve"> un vienstāva divu dzīvokļu dzīvojamās ēkas, kadastra apzīmējums 6415 003 01</w:t>
      </w:r>
      <w:r w:rsidR="00C52988">
        <w:rPr>
          <w:rFonts w:ascii="Times New Roman" w:eastAsia="Times New Roman" w:hAnsi="Times New Roman" w:cs="Times New Roman"/>
          <w:sz w:val="24"/>
          <w:szCs w:val="24"/>
          <w:lang w:eastAsia="lv-LV"/>
        </w:rPr>
        <w:t>57 001 ar kopējo platību 63,1 m</w:t>
      </w:r>
      <w:r w:rsidR="00C52988">
        <w:rPr>
          <w:rFonts w:ascii="Times New Roman" w:eastAsia="Times New Roman" w:hAnsi="Times New Roman" w:cs="Times New Roman"/>
          <w:sz w:val="24"/>
          <w:szCs w:val="24"/>
          <w:vertAlign w:val="superscript"/>
          <w:lang w:eastAsia="lv-LV"/>
        </w:rPr>
        <w:t>2</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1.3. Pārdevēja īpašuma tiesības uz nekustamo īpašumu </w:t>
      </w:r>
      <w:r w:rsidR="00C52988">
        <w:rPr>
          <w:rFonts w:ascii="Times New Roman" w:eastAsia="Times New Roman" w:hAnsi="Times New Roman" w:cs="Times New Roman"/>
          <w:noProof/>
          <w:sz w:val="24"/>
          <w:szCs w:val="24"/>
          <w:lang w:eastAsia="lv-LV"/>
        </w:rPr>
        <w:t>Parka iela 11</w:t>
      </w:r>
      <w:r>
        <w:rPr>
          <w:rFonts w:ascii="Times New Roman" w:eastAsia="Times New Roman" w:hAnsi="Times New Roman" w:cs="Times New Roman"/>
          <w:noProof/>
          <w:sz w:val="24"/>
          <w:szCs w:val="24"/>
          <w:lang w:eastAsia="lv-LV"/>
        </w:rPr>
        <w:t>,</w:t>
      </w:r>
      <w:r w:rsidRPr="00E237A0">
        <w:rPr>
          <w:rFonts w:ascii="Times New Roman" w:eastAsia="Times New Roman" w:hAnsi="Times New Roman" w:cs="Times New Roman"/>
          <w:noProof/>
          <w:sz w:val="24"/>
          <w:szCs w:val="24"/>
          <w:lang w:eastAsia="lv-LV"/>
        </w:rPr>
        <w:t xml:space="preserve"> Priekules  pag., Priekules novads ir reģistrētas Liepājas tiesas zemesgrāmatu nodaļā Priekules pagast</w:t>
      </w:r>
      <w:r>
        <w:rPr>
          <w:rFonts w:ascii="Times New Roman" w:eastAsia="Times New Roman" w:hAnsi="Times New Roman" w:cs="Times New Roman"/>
          <w:noProof/>
          <w:sz w:val="24"/>
          <w:szCs w:val="24"/>
          <w:lang w:eastAsia="lv-LV"/>
        </w:rPr>
        <w:t>a zemesgrāmatas nodalījumā Nr. 2</w:t>
      </w:r>
      <w:r w:rsidR="00C52988">
        <w:rPr>
          <w:rFonts w:ascii="Times New Roman" w:eastAsia="Times New Roman" w:hAnsi="Times New Roman" w:cs="Times New Roman"/>
          <w:noProof/>
          <w:sz w:val="24"/>
          <w:szCs w:val="24"/>
          <w:lang w:eastAsia="lv-LV"/>
        </w:rPr>
        <w:t>43</w:t>
      </w:r>
      <w:r w:rsidRPr="00E237A0">
        <w:rPr>
          <w:rFonts w:ascii="Times New Roman" w:eastAsia="Times New Roman" w:hAnsi="Times New Roman" w:cs="Times New Roman"/>
          <w:noProof/>
          <w:sz w:val="24"/>
          <w:szCs w:val="24"/>
          <w:lang w:eastAsia="lv-LV"/>
        </w:rPr>
        <w:t xml:space="preserve">. Liepājas zemesgrāmatu tiesneša lēmumus </w:t>
      </w:r>
      <w:r w:rsidR="00C52988">
        <w:rPr>
          <w:rFonts w:ascii="Times New Roman" w:eastAsia="Times New Roman" w:hAnsi="Times New Roman" w:cs="Times New Roman"/>
          <w:noProof/>
          <w:sz w:val="24"/>
          <w:szCs w:val="24"/>
          <w:lang w:eastAsia="lv-LV"/>
        </w:rPr>
        <w:t>02.03</w:t>
      </w:r>
      <w:r w:rsidRPr="00E237A0">
        <w:rPr>
          <w:rFonts w:ascii="Times New Roman" w:eastAsia="Times New Roman" w:hAnsi="Times New Roman" w:cs="Times New Roman"/>
          <w:noProof/>
          <w:sz w:val="24"/>
          <w:szCs w:val="24"/>
          <w:lang w:eastAsia="lv-LV"/>
        </w:rPr>
        <w:t>.</w:t>
      </w:r>
      <w:r w:rsidR="00C52988">
        <w:rPr>
          <w:rFonts w:ascii="Times New Roman" w:eastAsia="Times New Roman" w:hAnsi="Times New Roman" w:cs="Times New Roman"/>
          <w:noProof/>
          <w:sz w:val="24"/>
          <w:szCs w:val="24"/>
          <w:lang w:eastAsia="lv-LV"/>
        </w:rPr>
        <w:t>2000</w:t>
      </w:r>
      <w:r w:rsidRPr="00E237A0">
        <w:rPr>
          <w:rFonts w:ascii="Times New Roman" w:eastAsia="Times New Roman" w:hAnsi="Times New Roman" w:cs="Times New Roman"/>
          <w:noProof/>
          <w:sz w:val="24"/>
          <w:szCs w:val="24"/>
          <w:lang w:eastAsia="lv-LV"/>
        </w:rPr>
        <w:t>.</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1.4. Nekustama īpašuma lietošanas tiesību aprobežojumi, apgrūtinājumi vai s</w:t>
      </w:r>
      <w:r>
        <w:rPr>
          <w:rFonts w:ascii="Times New Roman" w:eastAsia="Times New Roman" w:hAnsi="Times New Roman" w:cs="Times New Roman"/>
          <w:noProof/>
          <w:sz w:val="24"/>
          <w:szCs w:val="24"/>
          <w:lang w:eastAsia="lv-LV"/>
        </w:rPr>
        <w:t>ervitūti uz atsavināšanas brīdi nav reģistrēti.</w:t>
      </w: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t>2.CENA UN SAMAKSAS KĀRTĪBA</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2.1.Nekustama īpašuma cena ir </w:t>
      </w:r>
      <w:r w:rsidRPr="00E237A0">
        <w:rPr>
          <w:rFonts w:ascii="Times New Roman" w:eastAsia="Times New Roman" w:hAnsi="Times New Roman" w:cs="Times New Roman"/>
          <w:b/>
          <w:noProof/>
          <w:sz w:val="24"/>
          <w:szCs w:val="24"/>
          <w:lang w:eastAsia="lv-LV"/>
        </w:rPr>
        <w:t>_______</w:t>
      </w:r>
      <w:r w:rsidRPr="00E237A0">
        <w:rPr>
          <w:rFonts w:ascii="Times New Roman" w:eastAsia="Times New Roman" w:hAnsi="Times New Roman" w:cs="Times New Roman"/>
          <w:noProof/>
          <w:sz w:val="24"/>
          <w:szCs w:val="24"/>
          <w:lang w:eastAsia="lv-LV"/>
        </w:rPr>
        <w:t xml:space="preserve"> </w:t>
      </w:r>
      <w:r w:rsidRPr="00E237A0">
        <w:rPr>
          <w:rFonts w:ascii="Times New Roman" w:eastAsia="Times New Roman" w:hAnsi="Times New Roman" w:cs="Times New Roman"/>
          <w:b/>
          <w:noProof/>
          <w:sz w:val="24"/>
          <w:szCs w:val="24"/>
          <w:lang w:eastAsia="lv-LV"/>
        </w:rPr>
        <w:t>EUR (</w:t>
      </w:r>
      <w:r w:rsidRPr="00E237A0">
        <w:rPr>
          <w:rFonts w:ascii="Times New Roman" w:eastAsia="Times New Roman" w:hAnsi="Times New Roman" w:cs="Times New Roman"/>
          <w:noProof/>
          <w:sz w:val="24"/>
          <w:szCs w:val="24"/>
          <w:lang w:eastAsia="lv-LV"/>
        </w:rPr>
        <w:t>summa vārdiem)</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sz w:val="24"/>
          <w:szCs w:val="24"/>
          <w:lang w:eastAsia="lv-LV"/>
        </w:rPr>
      </w:pPr>
      <w:r w:rsidRPr="00E237A0">
        <w:rPr>
          <w:rFonts w:ascii="Times New Roman" w:eastAsia="Times New Roman" w:hAnsi="Times New Roman" w:cs="Times New Roman"/>
          <w:noProof/>
          <w:sz w:val="24"/>
          <w:szCs w:val="24"/>
          <w:lang w:eastAsia="lv-LV"/>
        </w:rPr>
        <w:t>2.2. Puses apliecina, ka l</w:t>
      </w:r>
      <w:r w:rsidRPr="00E237A0">
        <w:rPr>
          <w:rFonts w:ascii="Times New Roman" w:eastAsia="Times New Roman" w:hAnsi="Times New Roman" w:cs="Times New Roman"/>
          <w:sz w:val="24"/>
          <w:szCs w:val="24"/>
          <w:lang w:eastAsia="lv-LV"/>
        </w:rPr>
        <w:t xml:space="preserve">īdz līguma parakstīšanai Pircējs ir veicis pilnu samaksu par Nekustamu īpašumu, tas ir, </w:t>
      </w:r>
      <w:r w:rsidRPr="00E237A0">
        <w:rPr>
          <w:rFonts w:ascii="Times New Roman" w:eastAsia="Times New Roman" w:hAnsi="Times New Roman" w:cs="Times New Roman"/>
          <w:noProof/>
          <w:sz w:val="24"/>
          <w:szCs w:val="24"/>
          <w:lang w:eastAsia="lv-LV"/>
        </w:rPr>
        <w:t xml:space="preserve">______ EUR (summa vārdiem), iemaksājot to skaidras naudas maksājumā Priekules novada pašvaldības kasē </w:t>
      </w:r>
      <w:r w:rsidRPr="00E237A0">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noProof/>
          <w:sz w:val="24"/>
          <w:szCs w:val="24"/>
          <w:lang w:eastAsia="lv-LV"/>
        </w:rPr>
      </w:pP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t>3.PUŠU TIESĪBAS UN PIENĀKUMI</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3.3. Pircējs apņemas 40 darba dienu laikā no šā līguma parakastīšanas brīža reģistrēt šo līgumu un nostiprināt īpašuma tiesības uz sava vārda Zemesgrāmatā; </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3.4. Visus izdevumus, kas saistīti ar šā līguma reģistrēšanu Zemesgrāmatā, sedz Pircējs.</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3.7. Visu risku par zaudējumiem, kurus nekustamais īpašums var radīt trešajām personām, no šā līguma spēkā stāšanās brīža (parakstīšanas) uzņemas Pircējs.</w:t>
      </w: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sz w:val="24"/>
          <w:szCs w:val="20"/>
          <w:lang w:eastAsia="ru-RU"/>
        </w:rPr>
      </w:pPr>
      <w:r w:rsidRPr="00E237A0">
        <w:rPr>
          <w:rFonts w:ascii="Times New Roman" w:eastAsia="Times New Roman" w:hAnsi="Times New Roman" w:cs="Times New Roman"/>
          <w:b/>
          <w:sz w:val="24"/>
          <w:szCs w:val="20"/>
          <w:lang w:eastAsia="ru-RU"/>
        </w:rPr>
        <w:lastRenderedPageBreak/>
        <w:t>4. ATBILDĪBA</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E237A0">
          <w:rPr>
            <w:rFonts w:ascii="Times New Roman" w:eastAsia="Times New Roman" w:hAnsi="Times New Roman" w:cs="Times New Roman"/>
            <w:sz w:val="24"/>
            <w:szCs w:val="20"/>
            <w:lang w:eastAsia="ru-RU"/>
          </w:rPr>
          <w:t>aktos</w:t>
        </w:r>
      </w:smartTag>
      <w:r w:rsidRPr="00E237A0">
        <w:rPr>
          <w:rFonts w:ascii="Times New Roman" w:eastAsia="Times New Roman" w:hAnsi="Times New Roman" w:cs="Times New Roman"/>
          <w:sz w:val="24"/>
          <w:szCs w:val="20"/>
          <w:lang w:eastAsia="ru-RU"/>
        </w:rPr>
        <w:t xml:space="preserve"> paredzētajā kārtībā.</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pārkāpumu vainīgā puse ir atbildīga par otrai pusei radītajiem zaudējumiem.</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4.3. Puses nav atbildīgas viena otrai par Līguma vai darījuma neizpildi vai nepienācīgu izpildi, ja tai par pamatu ir bijuši nepārvaramas varas </w:t>
      </w:r>
      <w:r w:rsidRPr="00E237A0">
        <w:rPr>
          <w:rFonts w:ascii="Times New Roman" w:eastAsia="Times New Roman" w:hAnsi="Times New Roman" w:cs="Times New Roman"/>
          <w:i/>
          <w:sz w:val="24"/>
          <w:szCs w:val="20"/>
          <w:lang w:eastAsia="ru-RU"/>
        </w:rPr>
        <w:t xml:space="preserve">(force majure) </w:t>
      </w:r>
      <w:r w:rsidRPr="00E237A0">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4.1. Pārdevējs apņemas parakstīt visus nepieciešamos dokumentus, kas nepieciešami šā </w:t>
      </w:r>
      <w:smartTag w:uri="schemas-tilde-lv/tildestengine" w:element="veidnes">
        <w:smartTagPr>
          <w:attr w:name="text" w:val="līguma"/>
          <w:attr w:name="id" w:val="-1"/>
          <w:attr w:name="baseform" w:val="līgum|s"/>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E237A0">
          <w:rPr>
            <w:rFonts w:ascii="Times New Roman" w:eastAsia="Times New Roman" w:hAnsi="Times New Roman" w:cs="Times New Roman"/>
            <w:sz w:val="24"/>
            <w:szCs w:val="20"/>
            <w:lang w:eastAsia="ru-RU"/>
          </w:rPr>
          <w:t>aktos</w:t>
        </w:r>
      </w:smartTag>
      <w:r w:rsidRPr="00E237A0">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noslēgšanas.</w:t>
      </w: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sz w:val="24"/>
          <w:szCs w:val="20"/>
          <w:lang w:eastAsia="ru-RU"/>
        </w:rPr>
      </w:pPr>
      <w:r w:rsidRPr="00E237A0">
        <w:rPr>
          <w:rFonts w:ascii="Times New Roman" w:eastAsia="Times New Roman" w:hAnsi="Times New Roman" w:cs="Times New Roman"/>
          <w:b/>
          <w:sz w:val="24"/>
          <w:szCs w:val="20"/>
          <w:lang w:eastAsia="ru-RU"/>
        </w:rPr>
        <w:t>5. LĪGUMA GROZĪŠANA UN PAPILDINĀŠANA</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0"/>
          <w:lang w:eastAsia="ru-RU"/>
        </w:rPr>
      </w:pPr>
      <w:r w:rsidRPr="00E237A0">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E237A0">
          <w:rPr>
            <w:rFonts w:ascii="Times New Roman" w:eastAsia="Times New Roman" w:hAnsi="Times New Roman" w:cs="Times New Roman"/>
            <w:sz w:val="24"/>
            <w:szCs w:val="20"/>
            <w:lang w:eastAsia="ru-RU"/>
          </w:rPr>
          <w:t>līguma</w:t>
        </w:r>
      </w:smartTag>
      <w:r w:rsidRPr="00E237A0">
        <w:rPr>
          <w:rFonts w:ascii="Times New Roman" w:eastAsia="Times New Roman" w:hAnsi="Times New Roman" w:cs="Times New Roman"/>
          <w:sz w:val="24"/>
          <w:szCs w:val="20"/>
          <w:lang w:eastAsia="ru-RU"/>
        </w:rPr>
        <w:t xml:space="preserve"> izpildē nav uzskatāmas par saistošām. </w:t>
      </w:r>
    </w:p>
    <w:p w:rsidR="008E073D" w:rsidRPr="00E237A0" w:rsidRDefault="008E073D" w:rsidP="008E073D">
      <w:pPr>
        <w:spacing w:before="0" w:beforeAutospacing="0" w:after="0" w:afterAutospacing="0"/>
        <w:ind w:right="-341"/>
        <w:jc w:val="center"/>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t>6. PĀRĒJIE NOTEIKUMI</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6.7. Pirkuma līgums stājas spēkā ar brīdi, kad to parakstījušas abas Puses.</w:t>
      </w:r>
    </w:p>
    <w:p w:rsidR="008E073D" w:rsidRPr="00E237A0" w:rsidRDefault="008E073D" w:rsidP="008E073D">
      <w:pPr>
        <w:spacing w:before="0" w:beforeAutospacing="0" w:after="0" w:afterAutospacing="0" w:line="276" w:lineRule="auto"/>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eastAsia="lv-LV"/>
        </w:rPr>
      </w:pPr>
      <w:r w:rsidRPr="00E237A0">
        <w:rPr>
          <w:rFonts w:ascii="Times New Roman" w:eastAsia="Times New Roman" w:hAnsi="Times New Roman" w:cs="Times New Roman"/>
          <w:i/>
          <w:lang w:eastAsia="lv-LV"/>
        </w:rPr>
        <w:t>Reģistrējot šo līgumu zemesgrāmatā, iesniedzami šādi dokumenti:</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eastAsia="lv-LV"/>
        </w:rPr>
      </w:pPr>
      <w:r w:rsidRPr="00E237A0">
        <w:rPr>
          <w:rFonts w:ascii="Times New Roman" w:eastAsia="Times New Roman" w:hAnsi="Times New Roman" w:cs="Times New Roman"/>
          <w:i/>
          <w:lang w:eastAsia="lv-LV"/>
        </w:rPr>
        <w:t>1. Nostiprinājuma lūgums;</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eastAsia="lv-LV"/>
        </w:rPr>
      </w:pPr>
      <w:r w:rsidRPr="00E237A0">
        <w:rPr>
          <w:rFonts w:ascii="Times New Roman" w:eastAsia="Times New Roman" w:hAnsi="Times New Roman" w:cs="Times New Roman"/>
          <w:i/>
          <w:lang w:eastAsia="lv-LV"/>
        </w:rPr>
        <w:t>2. Nekustamā īpašuma pirkuma līgums;</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val="en-US" w:eastAsia="lv-LV"/>
        </w:rPr>
      </w:pPr>
      <w:r w:rsidRPr="00E237A0">
        <w:rPr>
          <w:rFonts w:ascii="Times New Roman" w:eastAsia="Times New Roman" w:hAnsi="Times New Roman" w:cs="Times New Roman"/>
          <w:i/>
          <w:lang w:val="en-US" w:eastAsia="lv-LV"/>
        </w:rPr>
        <w:t>4. Priekules novada pašvaldības domes lēmumi (-s);</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val="sv-FI" w:eastAsia="lv-LV"/>
        </w:rPr>
      </w:pPr>
      <w:r w:rsidRPr="00E237A0">
        <w:rPr>
          <w:rFonts w:ascii="Times New Roman" w:eastAsia="Times New Roman" w:hAnsi="Times New Roman" w:cs="Times New Roman"/>
          <w:i/>
          <w:lang w:val="sv-FI" w:eastAsia="lv-LV"/>
        </w:rPr>
        <w:t>5. Kvīts par kancelejas nodevu;</w:t>
      </w:r>
    </w:p>
    <w:p w:rsidR="008E073D" w:rsidRPr="00E237A0" w:rsidRDefault="008E073D" w:rsidP="008E073D">
      <w:pPr>
        <w:spacing w:before="0" w:beforeAutospacing="0" w:after="0" w:afterAutospacing="0" w:line="276" w:lineRule="auto"/>
        <w:ind w:right="-341" w:firstLine="426"/>
        <w:jc w:val="both"/>
        <w:rPr>
          <w:rFonts w:ascii="Times New Roman" w:eastAsia="Times New Roman" w:hAnsi="Times New Roman" w:cs="Times New Roman"/>
          <w:i/>
          <w:lang w:val="sv-FI" w:eastAsia="lv-LV"/>
        </w:rPr>
      </w:pPr>
      <w:r w:rsidRPr="00E237A0">
        <w:rPr>
          <w:rFonts w:ascii="Times New Roman" w:eastAsia="Times New Roman" w:hAnsi="Times New Roman" w:cs="Times New Roman"/>
          <w:i/>
          <w:lang w:val="sv-FI" w:eastAsia="lv-LV"/>
        </w:rPr>
        <w:t xml:space="preserve">6. Kvīts par valsts nodevas samaksu. </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4"/>
          <w:lang w:eastAsia="lv-LV"/>
        </w:rPr>
      </w:pPr>
    </w:p>
    <w:p w:rsidR="008E073D" w:rsidRPr="00E237A0" w:rsidRDefault="008E073D" w:rsidP="008E073D">
      <w:pPr>
        <w:spacing w:before="0" w:beforeAutospacing="0" w:after="0" w:afterAutospacing="0" w:line="276" w:lineRule="auto"/>
        <w:ind w:right="-341" w:firstLine="426"/>
        <w:jc w:val="center"/>
        <w:rPr>
          <w:rFonts w:ascii="Times New Roman" w:eastAsia="Times New Roman" w:hAnsi="Times New Roman" w:cs="Times New Roman"/>
          <w:b/>
          <w:lang w:eastAsia="lv-LV"/>
        </w:rPr>
      </w:pPr>
    </w:p>
    <w:p w:rsidR="008E073D" w:rsidRPr="00E237A0" w:rsidRDefault="008E073D" w:rsidP="008E073D">
      <w:pPr>
        <w:spacing w:before="0" w:beforeAutospacing="0" w:after="0" w:afterAutospacing="0" w:line="276" w:lineRule="auto"/>
        <w:ind w:right="-341" w:firstLine="426"/>
        <w:jc w:val="center"/>
        <w:rPr>
          <w:rFonts w:ascii="Times New Roman" w:eastAsia="Times New Roman" w:hAnsi="Times New Roman" w:cs="Times New Roman"/>
          <w:b/>
          <w:lang w:eastAsia="lv-LV"/>
        </w:rPr>
      </w:pPr>
      <w:r w:rsidRPr="00E237A0">
        <w:rPr>
          <w:rFonts w:ascii="Times New Roman" w:eastAsia="Times New Roman" w:hAnsi="Times New Roman" w:cs="Times New Roman"/>
          <w:b/>
          <w:lang w:eastAsia="lv-LV"/>
        </w:rPr>
        <w:t>PUŠU REKVIZĪTI UN PARAKSTI</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noProof/>
          <w:sz w:val="24"/>
          <w:szCs w:val="24"/>
          <w:lang w:eastAsia="lv-LV"/>
        </w:rPr>
      </w:pP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noProof/>
          <w:sz w:val="24"/>
          <w:szCs w:val="24"/>
          <w:lang w:eastAsia="lv-LV"/>
        </w:rPr>
      </w:pPr>
      <w:r w:rsidRPr="00E237A0">
        <w:rPr>
          <w:rFonts w:ascii="Times New Roman" w:eastAsia="Times New Roman" w:hAnsi="Times New Roman" w:cs="Times New Roman"/>
          <w:b/>
          <w:noProof/>
          <w:sz w:val="24"/>
          <w:szCs w:val="24"/>
          <w:lang w:eastAsia="lv-LV"/>
        </w:rPr>
        <w:t>PĀRDEVĒJS</w:t>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r>
      <w:r w:rsidRPr="00E237A0">
        <w:rPr>
          <w:rFonts w:ascii="Times New Roman" w:eastAsia="Times New Roman" w:hAnsi="Times New Roman" w:cs="Times New Roman"/>
          <w:b/>
          <w:noProof/>
          <w:sz w:val="24"/>
          <w:szCs w:val="24"/>
          <w:lang w:eastAsia="lv-LV"/>
        </w:rPr>
        <w:tab/>
        <w:t>PIRCĒJS</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noProof/>
          <w:szCs w:val="24"/>
          <w:lang w:eastAsia="lv-LV"/>
        </w:rPr>
      </w:pPr>
      <w:r w:rsidRPr="00E237A0">
        <w:rPr>
          <w:rFonts w:ascii="Times New Roman" w:eastAsia="Times New Roman" w:hAnsi="Times New Roman" w:cs="Times New Roman"/>
          <w:b/>
          <w:noProof/>
          <w:szCs w:val="24"/>
          <w:lang w:eastAsia="lv-LV"/>
        </w:rPr>
        <w:t>PRIEKULES NOVADA  PAŠVALDĪBA</w:t>
      </w:r>
      <w:r w:rsidRPr="00E237A0">
        <w:rPr>
          <w:rFonts w:ascii="Times New Roman" w:eastAsia="Times New Roman" w:hAnsi="Times New Roman" w:cs="Times New Roman"/>
          <w:noProof/>
          <w:szCs w:val="24"/>
          <w:lang w:eastAsia="lv-LV"/>
        </w:rPr>
        <w:t xml:space="preserve">                    </w:t>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Cs w:val="24"/>
          <w:lang w:eastAsia="lv-LV"/>
        </w:rPr>
      </w:pPr>
      <w:r w:rsidRPr="00E237A0">
        <w:rPr>
          <w:rFonts w:ascii="Times New Roman" w:eastAsia="Times New Roman" w:hAnsi="Times New Roman" w:cs="Times New Roman"/>
          <w:noProof/>
          <w:szCs w:val="24"/>
          <w:lang w:eastAsia="lv-LV"/>
        </w:rPr>
        <w:t xml:space="preserve">Reģ.Nr.90000031601                                                 </w:t>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Cs w:val="24"/>
          <w:lang w:eastAsia="lv-LV"/>
        </w:rPr>
      </w:pPr>
      <w:r w:rsidRPr="00E237A0">
        <w:rPr>
          <w:rFonts w:ascii="Times New Roman" w:eastAsia="Times New Roman" w:hAnsi="Times New Roman" w:cs="Times New Roman"/>
          <w:noProof/>
          <w:szCs w:val="24"/>
          <w:lang w:eastAsia="lv-LV"/>
        </w:rPr>
        <w:t xml:space="preserve">Saules iela 1, Priekule, Priekules nov., LV-3434           </w:t>
      </w:r>
      <w:r w:rsidRPr="00E237A0">
        <w:rPr>
          <w:rFonts w:ascii="Times New Roman" w:eastAsia="Times New Roman" w:hAnsi="Times New Roman" w:cs="Times New Roman"/>
          <w:noProof/>
          <w:szCs w:val="24"/>
          <w:lang w:eastAsia="lv-LV"/>
        </w:rPr>
        <w:tab/>
        <w:t xml:space="preserve">         </w:t>
      </w:r>
      <w:r w:rsidRPr="00E237A0">
        <w:rPr>
          <w:rFonts w:ascii="Times New Roman" w:eastAsia="Times New Roman" w:hAnsi="Times New Roman" w:cs="Times New Roman"/>
          <w:noProof/>
          <w:szCs w:val="24"/>
          <w:lang w:eastAsia="lv-LV"/>
        </w:rPr>
        <w:tab/>
        <w:t xml:space="preserve"> </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Cs w:val="24"/>
          <w:lang w:eastAsia="lv-LV"/>
        </w:rPr>
      </w:pPr>
      <w:bookmarkStart w:id="1" w:name="Dropdown8"/>
      <w:r w:rsidRPr="00E237A0">
        <w:rPr>
          <w:rFonts w:ascii="Times New Roman" w:eastAsia="Times New Roman" w:hAnsi="Times New Roman" w:cs="Times New Roman"/>
          <w:noProof/>
          <w:szCs w:val="24"/>
          <w:lang w:eastAsia="lv-LV"/>
        </w:rPr>
        <w:t xml:space="preserve">Banka; AS Swedbank, SWIFT kods HABALV22 </w:t>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Cs w:val="24"/>
          <w:lang w:eastAsia="lv-LV"/>
        </w:rPr>
      </w:pPr>
      <w:r w:rsidRPr="00E237A0">
        <w:rPr>
          <w:rFonts w:ascii="Times New Roman" w:eastAsia="Times New Roman" w:hAnsi="Times New Roman" w:cs="Times New Roman"/>
          <w:noProof/>
          <w:szCs w:val="24"/>
          <w:lang w:eastAsia="lv-LV"/>
        </w:rPr>
        <w:t xml:space="preserve">Konta Nr. </w:t>
      </w:r>
      <w:r w:rsidRPr="00E237A0">
        <w:rPr>
          <w:rFonts w:ascii="Times New Roman" w:eastAsia="Times New Roman" w:hAnsi="Times New Roman" w:cs="Times New Roman"/>
          <w:szCs w:val="24"/>
          <w:lang w:eastAsia="lv-LV"/>
        </w:rPr>
        <w:t>LV30HABA0551018598451</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Cs w:val="24"/>
          <w:lang w:eastAsia="lv-LV"/>
        </w:rPr>
      </w:pP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r>
      <w:r w:rsidRPr="00E237A0">
        <w:rPr>
          <w:rFonts w:ascii="Times New Roman" w:eastAsia="Times New Roman" w:hAnsi="Times New Roman" w:cs="Times New Roman"/>
          <w:noProof/>
          <w:szCs w:val="24"/>
          <w:lang w:eastAsia="lv-LV"/>
        </w:rPr>
        <w:tab/>
        <w:t xml:space="preserve"> </w:t>
      </w:r>
      <w:bookmarkEnd w:id="1"/>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 w:val="24"/>
          <w:szCs w:val="24"/>
          <w:lang w:eastAsia="lv-LV"/>
        </w:rPr>
      </w:pPr>
    </w:p>
    <w:p w:rsidR="008E073D" w:rsidRPr="00E237A0" w:rsidRDefault="008E073D" w:rsidP="008E073D">
      <w:pPr>
        <w:spacing w:before="0" w:beforeAutospacing="0" w:after="0" w:afterAutospacing="0"/>
        <w:ind w:right="-341"/>
        <w:jc w:val="both"/>
        <w:rPr>
          <w:rFonts w:ascii="Times New Roman" w:eastAsia="Times New Roman" w:hAnsi="Times New Roman" w:cs="Times New Roman"/>
          <w:noProof/>
          <w:sz w:val="24"/>
          <w:szCs w:val="24"/>
          <w:lang w:eastAsia="lv-LV"/>
        </w:rPr>
      </w:pPr>
      <w:r w:rsidRPr="00E237A0">
        <w:rPr>
          <w:rFonts w:ascii="Times New Roman" w:eastAsia="Times New Roman" w:hAnsi="Times New Roman" w:cs="Times New Roman"/>
          <w:noProof/>
          <w:sz w:val="24"/>
          <w:szCs w:val="24"/>
          <w:lang w:eastAsia="lv-LV"/>
        </w:rPr>
        <w:t>_____________________________                                    ______________________</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4"/>
          <w:lang w:eastAsia="lv-LV"/>
        </w:rPr>
      </w:pPr>
      <w:r w:rsidRPr="00E237A0">
        <w:rPr>
          <w:rFonts w:ascii="Times New Roman" w:eastAsia="Times New Roman" w:hAnsi="Times New Roman" w:cs="Times New Roman"/>
          <w:sz w:val="24"/>
          <w:szCs w:val="24"/>
          <w:lang w:eastAsia="lv-LV"/>
        </w:rPr>
        <w:t>Domes pr – ja V.Jablonska</w:t>
      </w:r>
    </w:p>
    <w:p w:rsidR="008E073D" w:rsidRPr="00E237A0" w:rsidRDefault="008E073D" w:rsidP="008E073D">
      <w:pPr>
        <w:spacing w:before="0" w:beforeAutospacing="0" w:after="0" w:afterAutospacing="0"/>
        <w:ind w:right="-341"/>
        <w:jc w:val="both"/>
        <w:rPr>
          <w:rFonts w:ascii="Times New Roman" w:eastAsia="Times New Roman" w:hAnsi="Times New Roman" w:cs="Times New Roman"/>
          <w:sz w:val="24"/>
          <w:szCs w:val="24"/>
          <w:lang w:eastAsia="lv-LV"/>
        </w:rPr>
      </w:pP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lang w:eastAsia="ru-RU"/>
        </w:rPr>
      </w:pPr>
    </w:p>
    <w:p w:rsidR="008E073D" w:rsidRPr="00E237A0" w:rsidRDefault="008E073D" w:rsidP="008E073D">
      <w:pPr>
        <w:spacing w:before="0" w:beforeAutospacing="0" w:after="0" w:afterAutospacing="0"/>
        <w:ind w:right="-341"/>
        <w:jc w:val="both"/>
        <w:rPr>
          <w:rFonts w:ascii="Times New Roman" w:eastAsia="Times New Roman" w:hAnsi="Times New Roman" w:cs="Times New Roman"/>
          <w:b/>
          <w:lang w:eastAsia="ru-RU"/>
        </w:rPr>
      </w:pPr>
    </w:p>
    <w:p w:rsidR="008E073D" w:rsidRPr="00E237A0" w:rsidRDefault="008E073D" w:rsidP="008E073D">
      <w:pPr>
        <w:spacing w:before="0" w:beforeAutospacing="0" w:after="0" w:afterAutospacing="0"/>
        <w:ind w:right="-341"/>
        <w:jc w:val="both"/>
        <w:rPr>
          <w:rFonts w:ascii="Times New Roman" w:eastAsia="Calibri" w:hAnsi="Times New Roman" w:cs="Times New Roman"/>
        </w:rPr>
      </w:pPr>
    </w:p>
    <w:p w:rsidR="008E073D" w:rsidRPr="00E237A0" w:rsidRDefault="008E073D" w:rsidP="008E073D">
      <w:pPr>
        <w:spacing w:before="0" w:beforeAutospacing="0" w:after="0" w:afterAutospacing="0"/>
        <w:ind w:right="-341"/>
        <w:jc w:val="both"/>
        <w:rPr>
          <w:rFonts w:ascii="Times New Roman" w:eastAsia="Calibri" w:hAnsi="Times New Roman" w:cs="Times New Roman"/>
        </w:rPr>
      </w:pPr>
    </w:p>
    <w:p w:rsidR="008E073D" w:rsidRDefault="008E073D" w:rsidP="008E073D">
      <w:pPr>
        <w:spacing w:before="0" w:beforeAutospacing="0" w:after="0" w:afterAutospacing="0"/>
        <w:ind w:right="-341"/>
        <w:rPr>
          <w:rFonts w:ascii="Times New Roman" w:eastAsia="Times New Roman" w:hAnsi="Times New Roman" w:cs="Times New Roman"/>
          <w:b/>
          <w:lang w:eastAsia="ru-RU"/>
        </w:rPr>
      </w:pPr>
      <w:r w:rsidRPr="005E7D0C">
        <w:rPr>
          <w:rFonts w:ascii="Times New Roman" w:eastAsia="Times New Roman" w:hAnsi="Times New Roman" w:cs="Times New Roman"/>
          <w:b/>
          <w:lang w:eastAsia="ru-RU"/>
        </w:rPr>
        <w:tab/>
      </w:r>
      <w:r w:rsidRPr="005E7D0C">
        <w:rPr>
          <w:rFonts w:ascii="Times New Roman" w:eastAsia="Times New Roman" w:hAnsi="Times New Roman" w:cs="Times New Roman"/>
          <w:b/>
          <w:lang w:eastAsia="ru-RU"/>
        </w:rPr>
        <w:tab/>
      </w:r>
      <w:r w:rsidRPr="005E7D0C">
        <w:rPr>
          <w:rFonts w:ascii="Times New Roman" w:eastAsia="Times New Roman" w:hAnsi="Times New Roman" w:cs="Times New Roman"/>
          <w:b/>
          <w:lang w:eastAsia="ru-RU"/>
        </w:rPr>
        <w:tab/>
      </w:r>
      <w:r w:rsidRPr="005E7D0C">
        <w:rPr>
          <w:rFonts w:ascii="Times New Roman" w:eastAsia="Times New Roman" w:hAnsi="Times New Roman" w:cs="Times New Roman"/>
          <w:b/>
          <w:lang w:eastAsia="ru-RU"/>
        </w:rPr>
        <w:tab/>
      </w:r>
      <w:r w:rsidRPr="005E7D0C">
        <w:rPr>
          <w:rFonts w:ascii="Times New Roman" w:eastAsia="Times New Roman" w:hAnsi="Times New Roman" w:cs="Times New Roman"/>
          <w:b/>
          <w:lang w:eastAsia="ru-RU"/>
        </w:rPr>
        <w:tab/>
      </w:r>
    </w:p>
    <w:p w:rsidR="008E073D" w:rsidRDefault="008E073D" w:rsidP="008E073D">
      <w:pPr>
        <w:spacing w:before="0" w:beforeAutospacing="0" w:after="0" w:afterAutospacing="0"/>
        <w:ind w:right="-341"/>
        <w:rPr>
          <w:rFonts w:ascii="Times New Roman" w:eastAsia="Times New Roman" w:hAnsi="Times New Roman" w:cs="Times New Roman"/>
          <w:b/>
          <w:lang w:eastAsia="ru-RU"/>
        </w:rPr>
      </w:pPr>
    </w:p>
    <w:p w:rsidR="008E073D" w:rsidRPr="005E7D0C" w:rsidRDefault="008E073D" w:rsidP="008E073D">
      <w:pPr>
        <w:spacing w:before="0" w:beforeAutospacing="0" w:after="0" w:afterAutospacing="0"/>
        <w:ind w:right="-341"/>
        <w:rPr>
          <w:rFonts w:ascii="Times New Roman" w:eastAsia="Times New Roman" w:hAnsi="Times New Roman" w:cs="Times New Roman"/>
          <w:b/>
          <w:lang w:eastAsia="ru-RU"/>
        </w:rPr>
      </w:pPr>
    </w:p>
    <w:p w:rsidR="008E073D" w:rsidRDefault="008E073D" w:rsidP="008E073D">
      <w:pPr>
        <w:spacing w:before="0" w:beforeAutospacing="0" w:after="0" w:afterAutospacing="0"/>
        <w:ind w:right="-341"/>
        <w:jc w:val="both"/>
        <w:rPr>
          <w:rFonts w:ascii="Times New Roman" w:hAnsi="Times New Roman" w:cs="Times New Roman"/>
        </w:rPr>
      </w:pPr>
    </w:p>
    <w:p w:rsidR="008E073D" w:rsidRDefault="008E073D" w:rsidP="008E073D">
      <w:pPr>
        <w:spacing w:before="0" w:beforeAutospacing="0" w:after="0" w:afterAutospacing="0"/>
        <w:ind w:right="-341"/>
        <w:jc w:val="both"/>
        <w:rPr>
          <w:rFonts w:ascii="Times New Roman" w:hAnsi="Times New Roman" w:cs="Times New Roman"/>
        </w:rPr>
      </w:pPr>
    </w:p>
    <w:p w:rsidR="008E073D" w:rsidRDefault="008E073D" w:rsidP="008E073D">
      <w:pPr>
        <w:spacing w:before="0" w:beforeAutospacing="0" w:after="0" w:afterAutospacing="0"/>
        <w:ind w:right="-341"/>
        <w:jc w:val="both"/>
        <w:rPr>
          <w:rFonts w:ascii="Times New Roman" w:hAnsi="Times New Roman" w:cs="Times New Roman"/>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663D2B" w:rsidRDefault="00663D2B" w:rsidP="00663D2B">
      <w:pPr>
        <w:spacing w:before="0" w:beforeAutospacing="0" w:after="0" w:afterAutospacing="0"/>
        <w:ind w:right="-766"/>
        <w:jc w:val="both"/>
        <w:rPr>
          <w:rFonts w:ascii="Times New Roman" w:eastAsia="Times New Roman" w:hAnsi="Times New Roman" w:cs="Times New Roman"/>
          <w:noProof/>
          <w:szCs w:val="24"/>
          <w:lang w:eastAsia="lv-LV"/>
        </w:rPr>
      </w:pPr>
    </w:p>
    <w:p w:rsidR="005E7D0C" w:rsidRDefault="005E7D0C" w:rsidP="005E7D0C">
      <w:pPr>
        <w:spacing w:before="0" w:beforeAutospacing="0" w:after="0" w:afterAutospacing="0"/>
        <w:ind w:right="-694"/>
        <w:rPr>
          <w:rFonts w:ascii="Times New Roman" w:eastAsia="Times New Roman" w:hAnsi="Times New Roman" w:cs="Times New Roman"/>
          <w:noProof/>
          <w:szCs w:val="24"/>
          <w:lang w:eastAsia="lv-LV"/>
        </w:rPr>
      </w:pPr>
    </w:p>
    <w:p w:rsidR="00C52988" w:rsidRDefault="00C52988" w:rsidP="005E7D0C">
      <w:pPr>
        <w:spacing w:before="0" w:beforeAutospacing="0" w:after="0" w:afterAutospacing="0"/>
        <w:ind w:right="-694"/>
        <w:rPr>
          <w:rFonts w:ascii="Times New Roman" w:eastAsia="Times New Roman" w:hAnsi="Times New Roman" w:cs="Times New Roman"/>
          <w:b/>
          <w:lang w:eastAsia="ru-RU"/>
        </w:rPr>
      </w:pPr>
    </w:p>
    <w:p w:rsidR="005E7D0C" w:rsidRPr="005E7D0C" w:rsidRDefault="005E7D0C" w:rsidP="005E7D0C">
      <w:pPr>
        <w:spacing w:before="0" w:beforeAutospacing="0" w:after="0" w:afterAutospacing="0"/>
        <w:ind w:right="-694"/>
        <w:rPr>
          <w:rFonts w:ascii="Times New Roman" w:eastAsia="Times New Roman" w:hAnsi="Times New Roman" w:cs="Times New Roman"/>
          <w:b/>
          <w:lang w:eastAsia="ru-RU"/>
        </w:rPr>
      </w:pPr>
    </w:p>
    <w:p w:rsidR="009E19B3" w:rsidRDefault="009E19B3" w:rsidP="00845EE1">
      <w:pPr>
        <w:spacing w:before="0" w:beforeAutospacing="0" w:after="0" w:afterAutospacing="0"/>
        <w:jc w:val="both"/>
        <w:rPr>
          <w:rFonts w:ascii="Times New Roman" w:hAnsi="Times New Roman" w:cs="Times New Roman"/>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p>
    <w:p w:rsidR="00845EE1" w:rsidRPr="009E19B3" w:rsidRDefault="002917C1" w:rsidP="00845EE1">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00845EE1" w:rsidRPr="009E19B3">
        <w:rPr>
          <w:rFonts w:ascii="Times New Roman" w:eastAsia="Times New Roman" w:hAnsi="Times New Roman" w:cs="Times New Roman"/>
          <w:i/>
          <w:sz w:val="20"/>
          <w:szCs w:val="20"/>
          <w:lang w:eastAsia="lv-LV"/>
        </w:rPr>
        <w:t xml:space="preserve">. </w:t>
      </w:r>
      <w:r w:rsidR="005E7D0C">
        <w:rPr>
          <w:rFonts w:ascii="Times New Roman" w:eastAsia="Times New Roman" w:hAnsi="Times New Roman" w:cs="Times New Roman"/>
          <w:i/>
          <w:sz w:val="20"/>
          <w:szCs w:val="20"/>
          <w:lang w:eastAsia="lv-LV"/>
        </w:rPr>
        <w:t xml:space="preserve">grafiskais </w:t>
      </w:r>
      <w:r w:rsidR="00845EE1" w:rsidRPr="009E19B3">
        <w:rPr>
          <w:rFonts w:ascii="Times New Roman" w:eastAsia="Times New Roman" w:hAnsi="Times New Roman" w:cs="Times New Roman"/>
          <w:i/>
          <w:sz w:val="20"/>
          <w:szCs w:val="20"/>
          <w:lang w:eastAsia="lv-LV"/>
        </w:rPr>
        <w:t xml:space="preserve">pielikums </w:t>
      </w:r>
    </w:p>
    <w:p w:rsidR="00845EE1" w:rsidRPr="009E19B3" w:rsidRDefault="00845EE1" w:rsidP="00845EE1">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845EE1" w:rsidRPr="009E19B3" w:rsidRDefault="00C52988" w:rsidP="00845EE1">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845EE1" w:rsidRPr="009E19B3">
        <w:rPr>
          <w:rFonts w:ascii="Times New Roman" w:eastAsia="Times New Roman" w:hAnsi="Times New Roman" w:cs="Times New Roman"/>
          <w:i/>
          <w:sz w:val="20"/>
          <w:szCs w:val="20"/>
          <w:lang w:eastAsia="lv-LV"/>
        </w:rPr>
        <w:t xml:space="preserve">ekustamo īpašumu </w:t>
      </w:r>
      <w:r w:rsidR="00845EE1">
        <w:rPr>
          <w:rFonts w:ascii="Times New Roman" w:eastAsia="Times New Roman" w:hAnsi="Times New Roman" w:cs="Times New Roman"/>
          <w:i/>
          <w:sz w:val="20"/>
          <w:szCs w:val="20"/>
          <w:lang w:eastAsia="lv-LV"/>
        </w:rPr>
        <w:t>Parka iela 11, Priekule,</w:t>
      </w:r>
    </w:p>
    <w:p w:rsidR="00845EE1" w:rsidRPr="009E19B3" w:rsidRDefault="00845EE1" w:rsidP="00845EE1">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845EE1" w:rsidRPr="009E19B3" w:rsidRDefault="00845EE1" w:rsidP="00845EE1">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w:t>
      </w:r>
      <w:r w:rsidR="002917C1">
        <w:rPr>
          <w:rFonts w:ascii="Times New Roman" w:eastAsia="Times New Roman" w:hAnsi="Times New Roman" w:cs="Times New Roman"/>
          <w:i/>
          <w:sz w:val="20"/>
          <w:szCs w:val="20"/>
          <w:lang w:eastAsia="lv-LV"/>
        </w:rPr>
        <w:t>savināšanas izsoles noteikumiem</w:t>
      </w:r>
    </w:p>
    <w:p w:rsidR="00845EE1" w:rsidRDefault="00845EE1" w:rsidP="000546D0">
      <w:pPr>
        <w:spacing w:before="0" w:beforeAutospacing="0" w:after="0" w:afterAutospacing="0"/>
        <w:ind w:left="-284" w:firstLine="862"/>
        <w:jc w:val="both"/>
        <w:rPr>
          <w:rFonts w:ascii="Times New Roman" w:hAnsi="Times New Roman" w:cs="Times New Roman"/>
        </w:rPr>
      </w:pPr>
    </w:p>
    <w:p w:rsidR="009E19B3" w:rsidRDefault="00845EE1" w:rsidP="00702FE5">
      <w:pPr>
        <w:rPr>
          <w:rFonts w:ascii="Times New Roman" w:hAnsi="Times New Roman" w:cs="Times New Roman"/>
        </w:rPr>
      </w:pPr>
      <w:r>
        <w:rPr>
          <w:rFonts w:ascii="Times New Roman" w:eastAsia="Times New Roman" w:hAnsi="Times New Roman" w:cs="Times New Roman"/>
          <w:noProof/>
          <w:sz w:val="36"/>
          <w:szCs w:val="36"/>
          <w:lang w:eastAsia="lv-LV"/>
        </w:rPr>
        <w:lastRenderedPageBreak/>
        <w:drawing>
          <wp:inline distT="0" distB="0" distL="0" distR="0" wp14:anchorId="19BD170C" wp14:editId="0629D7B1">
            <wp:extent cx="5271770" cy="4447540"/>
            <wp:effectExtent l="0" t="0" r="508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4447540"/>
                    </a:xfrm>
                    <a:prstGeom prst="rect">
                      <a:avLst/>
                    </a:prstGeom>
                    <a:noFill/>
                    <a:ln>
                      <a:noFill/>
                    </a:ln>
                  </pic:spPr>
                </pic:pic>
              </a:graphicData>
            </a:graphic>
          </wp:inline>
        </w:drawing>
      </w:r>
      <w:r>
        <w:rPr>
          <w:rFonts w:ascii="Times New Roman" w:hAnsi="Times New Roman" w:cs="Times New Roman"/>
        </w:rPr>
        <w:br w:type="page"/>
      </w:r>
    </w:p>
    <w:p w:rsidR="009E19B3" w:rsidRPr="009E19B3" w:rsidRDefault="002917C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C52988"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9E19B3" w:rsidRPr="009E19B3">
        <w:rPr>
          <w:rFonts w:ascii="Times New Roman" w:eastAsia="Times New Roman" w:hAnsi="Times New Roman" w:cs="Times New Roman"/>
          <w:i/>
          <w:sz w:val="20"/>
          <w:szCs w:val="20"/>
          <w:lang w:eastAsia="lv-LV"/>
        </w:rPr>
        <w:t xml:space="preserve">ekustamo īpašumu </w:t>
      </w:r>
      <w:r w:rsidR="00573146">
        <w:rPr>
          <w:rFonts w:ascii="Times New Roman" w:eastAsia="Times New Roman" w:hAnsi="Times New Roman" w:cs="Times New Roman"/>
          <w:i/>
          <w:sz w:val="20"/>
          <w:szCs w:val="20"/>
          <w:lang w:eastAsia="lv-LV"/>
        </w:rPr>
        <w:t>Parka iela 11,</w:t>
      </w:r>
      <w:r w:rsidR="009E19B3" w:rsidRPr="009E19B3">
        <w:rPr>
          <w:rFonts w:ascii="Times New Roman" w:eastAsia="Times New Roman" w:hAnsi="Times New Roman" w:cs="Times New Roman"/>
          <w:i/>
          <w:sz w:val="20"/>
          <w:szCs w:val="20"/>
          <w:lang w:eastAsia="lv-LV"/>
        </w:rPr>
        <w:t xml:space="preserve"> </w:t>
      </w:r>
      <w:r w:rsidR="00573146">
        <w:rPr>
          <w:rFonts w:ascii="Times New Roman" w:eastAsia="Times New Roman" w:hAnsi="Times New Roman" w:cs="Times New Roman"/>
          <w:i/>
          <w:sz w:val="20"/>
          <w:szCs w:val="20"/>
          <w:lang w:eastAsia="lv-LV"/>
        </w:rPr>
        <w:t>Priekulē,</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 Priekules novadā, </w:t>
      </w:r>
    </w:p>
    <w:p w:rsidR="009E19B3" w:rsidRPr="009E19B3" w:rsidRDefault="0057696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w:t>
      </w:r>
      <w:r w:rsidR="002917C1">
        <w:rPr>
          <w:rFonts w:ascii="Times New Roman" w:eastAsia="Times New Roman" w:hAnsi="Times New Roman" w:cs="Times New Roman"/>
          <w:i/>
          <w:sz w:val="20"/>
          <w:szCs w:val="20"/>
          <w:lang w:eastAsia="lv-LV"/>
        </w:rPr>
        <w:t>savināšanas izsoles noteikumiem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Saules ielā 1, Priekulē, Priekules nov.</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 fiziskas personas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Pretendenta-juridiskas personas nosaukums, reģistrācijas numurs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–fiziskas personas deklarētā dzīves vieta</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–juridiskas personas juridiskā adrese</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pārstāvja (ja ir)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e-pasta adrese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w:t>
      </w:r>
      <w:r w:rsidR="0057696C">
        <w:rPr>
          <w:rFonts w:ascii="Times New Roman" w:eastAsia="Times New Roman" w:hAnsi="Times New Roman" w:cs="Times New Roman"/>
          <w:sz w:val="20"/>
          <w:szCs w:val="20"/>
          <w:lang w:eastAsia="lv-LV"/>
        </w:rPr>
        <w:t xml:space="preserve">                               t</w:t>
      </w:r>
      <w:r w:rsidRPr="009E19B3">
        <w:rPr>
          <w:rFonts w:ascii="Times New Roman" w:eastAsia="Times New Roman" w:hAnsi="Times New Roman" w:cs="Times New Roman"/>
          <w:sz w:val="20"/>
          <w:szCs w:val="20"/>
          <w:lang w:eastAsia="lv-LV"/>
        </w:rPr>
        <w:t>ālruņa nr.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PIETEIKUMS</w:t>
      </w:r>
    </w:p>
    <w:p w:rsidR="009E19B3" w:rsidRPr="009E19B3" w:rsidRDefault="009E19B3" w:rsidP="009E19B3">
      <w:pPr>
        <w:spacing w:before="0" w:beforeAutospacing="0" w:after="0" w:afterAutospacing="0"/>
        <w:jc w:val="center"/>
        <w:rPr>
          <w:rFonts w:ascii="Times New Roman" w:eastAsia="Times New Roman" w:hAnsi="Times New Roman" w:cs="Times New Roman"/>
          <w:i/>
          <w:sz w:val="24"/>
          <w:szCs w:val="24"/>
          <w:lang w:eastAsia="lv-LV"/>
        </w:rPr>
      </w:pPr>
      <w:r w:rsidRPr="009E19B3">
        <w:rPr>
          <w:rFonts w:ascii="Times New Roman" w:eastAsia="Times New Roman" w:hAnsi="Times New Roman" w:cs="Times New Roman"/>
          <w:i/>
          <w:sz w:val="24"/>
          <w:szCs w:val="24"/>
          <w:lang w:eastAsia="lv-LV"/>
        </w:rPr>
        <w:t xml:space="preserve">dalībai nekustamā īpašuma </w:t>
      </w:r>
      <w:r w:rsidR="001E19C6">
        <w:rPr>
          <w:rFonts w:ascii="Times New Roman" w:eastAsia="Times New Roman" w:hAnsi="Times New Roman" w:cs="Times New Roman"/>
          <w:i/>
          <w:sz w:val="24"/>
          <w:szCs w:val="24"/>
          <w:lang w:eastAsia="lv-LV"/>
        </w:rPr>
        <w:t>atsavināšanas</w:t>
      </w:r>
      <w:r w:rsidRPr="009E19B3">
        <w:rPr>
          <w:rFonts w:ascii="Times New Roman" w:eastAsia="Times New Roman" w:hAnsi="Times New Roman" w:cs="Times New Roman"/>
          <w:i/>
          <w:sz w:val="24"/>
          <w:szCs w:val="24"/>
          <w:lang w:eastAsia="lv-LV"/>
        </w:rPr>
        <w:t xml:space="preserve"> tiesību izsolē</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w:t>
      </w:r>
      <w:r w:rsidRPr="009E19B3">
        <w:rPr>
          <w:rFonts w:ascii="Times New Roman" w:eastAsia="Times New Roman" w:hAnsi="Times New Roman" w:cs="Times New Roman"/>
          <w:sz w:val="20"/>
          <w:szCs w:val="20"/>
          <w:lang w:eastAsia="lv-LV"/>
        </w:rPr>
        <w:tab/>
      </w:r>
    </w:p>
    <w:p w:rsidR="009E19B3" w:rsidRPr="009E19B3" w:rsidRDefault="009E19B3" w:rsidP="009E19B3">
      <w:pPr>
        <w:tabs>
          <w:tab w:val="center" w:pos="4153"/>
        </w:tabs>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/pieteikumu sagatavošanas vieta un datums/</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/paraksts un tā atšifrējums/</w:t>
      </w: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r w:rsidRPr="009E19B3">
        <w:rPr>
          <w:rFonts w:ascii="Times New Roman" w:eastAsia="Times New Roman" w:hAnsi="Times New Roman" w:cs="Times New Roman"/>
          <w:i/>
          <w:sz w:val="16"/>
          <w:szCs w:val="16"/>
          <w:lang w:eastAsia="lv-LV"/>
        </w:rPr>
        <w:t>*Šajā pieteikumā jānorāda visa nepieciešamā un pretendenta</w:t>
      </w:r>
      <w:r w:rsidR="0057696C">
        <w:rPr>
          <w:rFonts w:ascii="Times New Roman" w:eastAsia="Times New Roman" w:hAnsi="Times New Roman" w:cs="Times New Roman"/>
          <w:i/>
          <w:sz w:val="16"/>
          <w:szCs w:val="16"/>
          <w:lang w:eastAsia="lv-LV"/>
        </w:rPr>
        <w:t xml:space="preserve"> rīcībā esošā informācija, atbilstoši i</w:t>
      </w:r>
      <w:r w:rsidRPr="009E19B3">
        <w:rPr>
          <w:rFonts w:ascii="Times New Roman" w:eastAsia="Times New Roman" w:hAnsi="Times New Roman" w:cs="Times New Roman"/>
          <w:i/>
          <w:sz w:val="16"/>
          <w:szCs w:val="16"/>
          <w:lang w:eastAsia="lv-LV"/>
        </w:rPr>
        <w:t xml:space="preserve">zsoles noteikumu </w:t>
      </w:r>
      <w:r w:rsidR="0057696C">
        <w:rPr>
          <w:rFonts w:ascii="Times New Roman" w:eastAsia="Times New Roman" w:hAnsi="Times New Roman" w:cs="Times New Roman"/>
          <w:i/>
          <w:sz w:val="16"/>
          <w:szCs w:val="16"/>
          <w:lang w:eastAsia="lv-LV"/>
        </w:rPr>
        <w:t>3.5.1., 3.5.2., 3.5.3.punktam.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2917C1" w:rsidRDefault="002917C1" w:rsidP="009E19B3">
      <w:pPr>
        <w:spacing w:before="0" w:beforeAutospacing="0" w:after="0" w:afterAutospacing="0"/>
        <w:jc w:val="right"/>
        <w:rPr>
          <w:rFonts w:ascii="Times New Roman" w:eastAsia="Times New Roman" w:hAnsi="Times New Roman" w:cs="Times New Roman"/>
          <w:i/>
          <w:sz w:val="20"/>
          <w:szCs w:val="20"/>
          <w:lang w:eastAsia="lv-LV"/>
        </w:rPr>
      </w:pPr>
    </w:p>
    <w:p w:rsidR="002917C1" w:rsidRPr="009E19B3" w:rsidRDefault="002917C1"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2917C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9E19B3" w:rsidRPr="009E19B3">
        <w:rPr>
          <w:rFonts w:ascii="Times New Roman" w:eastAsia="Times New Roman" w:hAnsi="Times New Roman" w:cs="Times New Roman"/>
          <w:i/>
          <w:sz w:val="20"/>
          <w:szCs w:val="20"/>
          <w:lang w:eastAsia="lv-LV"/>
        </w:rPr>
        <w:t>.pielikums</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C52988"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9E19B3" w:rsidRPr="009E19B3">
        <w:rPr>
          <w:rFonts w:ascii="Times New Roman" w:eastAsia="Times New Roman" w:hAnsi="Times New Roman" w:cs="Times New Roman"/>
          <w:i/>
          <w:sz w:val="20"/>
          <w:szCs w:val="20"/>
          <w:lang w:eastAsia="lv-LV"/>
        </w:rPr>
        <w:t xml:space="preserve">ekustamo īpašumu </w:t>
      </w:r>
      <w:r w:rsidR="00845EE1">
        <w:rPr>
          <w:rFonts w:ascii="Times New Roman" w:eastAsia="Times New Roman" w:hAnsi="Times New Roman" w:cs="Times New Roman"/>
          <w:i/>
          <w:sz w:val="20"/>
          <w:szCs w:val="20"/>
          <w:lang w:eastAsia="lv-LV"/>
        </w:rPr>
        <w:t>Parka iela 11</w:t>
      </w:r>
      <w:r w:rsidR="009F3BAA">
        <w:rPr>
          <w:rFonts w:ascii="Times New Roman" w:eastAsia="Times New Roman" w:hAnsi="Times New Roman" w:cs="Times New Roman"/>
          <w:i/>
          <w:sz w:val="20"/>
          <w:szCs w:val="20"/>
          <w:lang w:eastAsia="lv-LV"/>
        </w:rPr>
        <w:t>, Priekule</w:t>
      </w:r>
      <w:r w:rsidR="00845EE1">
        <w:rPr>
          <w:rFonts w:ascii="Times New Roman" w:eastAsia="Times New Roman" w:hAnsi="Times New Roman" w:cs="Times New Roman"/>
          <w:i/>
          <w:sz w:val="20"/>
          <w:szCs w:val="20"/>
          <w:lang w:eastAsia="lv-LV"/>
        </w:rPr>
        <w:t>,</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 xml:space="preserve">tsavināšanas izsoles </w:t>
      </w:r>
      <w:r w:rsidR="002917C1">
        <w:rPr>
          <w:rFonts w:ascii="Times New Roman" w:eastAsia="Times New Roman" w:hAnsi="Times New Roman" w:cs="Times New Roman"/>
          <w:i/>
          <w:sz w:val="20"/>
          <w:szCs w:val="20"/>
          <w:lang w:eastAsia="lv-LV"/>
        </w:rPr>
        <w:t>noteikumiem</w:t>
      </w:r>
    </w:p>
    <w:p w:rsidR="009E19B3" w:rsidRPr="009E19B3" w:rsidRDefault="009E19B3" w:rsidP="009E19B3">
      <w:pPr>
        <w:autoSpaceDE w:val="0"/>
        <w:autoSpaceDN w:val="0"/>
        <w:adjustRightInd w:val="0"/>
        <w:spacing w:before="0" w:beforeAutospacing="0" w:after="0" w:afterAutospacing="0" w:line="360" w:lineRule="auto"/>
        <w:jc w:val="both"/>
        <w:rPr>
          <w:rFonts w:ascii="Times New Roman" w:eastAsia="Times New Roman" w:hAnsi="Times New Roman" w:cs="Times New Roman"/>
          <w:color w:val="000000"/>
          <w:sz w:val="20"/>
          <w:szCs w:val="20"/>
          <w:lang w:eastAsia="lv-LV"/>
        </w:rPr>
      </w:pPr>
    </w:p>
    <w:p w:rsidR="009E19B3" w:rsidRPr="009E19B3" w:rsidRDefault="009E19B3" w:rsidP="009E19B3">
      <w:pPr>
        <w:autoSpaceDE w:val="0"/>
        <w:autoSpaceDN w:val="0"/>
        <w:adjustRightInd w:val="0"/>
        <w:spacing w:before="0" w:beforeAutospacing="0" w:after="0" w:afterAutospacing="0" w:line="360" w:lineRule="auto"/>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r w:rsidRPr="009E19B3">
        <w:rPr>
          <w:rFonts w:ascii="Times New Roman" w:eastAsia="Times New Roman" w:hAnsi="Times New Roman" w:cs="Times New Roman"/>
          <w:b/>
          <w:bCs/>
          <w:color w:val="000000"/>
          <w:sz w:val="20"/>
          <w:szCs w:val="20"/>
          <w:lang w:eastAsia="lv-LV"/>
        </w:rPr>
        <w:t>Izsoles dalībnieka reģistrācijas apliecība Nr. ________</w:t>
      </w:r>
    </w:p>
    <w:p w:rsidR="009E19B3" w:rsidRPr="009E19B3" w:rsidRDefault="009E19B3" w:rsidP="009E19B3">
      <w:pPr>
        <w:spacing w:before="0" w:beforeAutospacing="0" w:after="0" w:afterAutospacing="0"/>
        <w:jc w:val="both"/>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16"/>
          <w:szCs w:val="16"/>
          <w:lang w:eastAsia="lv-LV"/>
        </w:rPr>
      </w:pP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Fiziskas personas</w:t>
      </w: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16"/>
          <w:szCs w:val="16"/>
          <w:lang w:eastAsia="lv-LV"/>
        </w:rPr>
        <w:t>izsoles dalībnieka vārds, uzvārds, personas kods un adrese;</w:t>
      </w:r>
      <w:r w:rsidRPr="009E19B3">
        <w:rPr>
          <w:rFonts w:ascii="Times New Roman" w:eastAsia="Times New Roman" w:hAnsi="Times New Roman" w:cs="Times New Roman"/>
          <w:color w:val="000000"/>
          <w:sz w:val="16"/>
          <w:szCs w:val="16"/>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nekustamā īpašuma nosaukums, adrese, kadastra numurs</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16"/>
          <w:szCs w:val="16"/>
          <w:lang w:eastAsia="lv-LV"/>
        </w:rPr>
      </w:pPr>
      <w:r w:rsidRPr="009E19B3">
        <w:rPr>
          <w:rFonts w:ascii="Times New Roman" w:eastAsia="Times New Roman" w:hAnsi="Times New Roman" w:cs="Times New Roman"/>
          <w:b/>
          <w:sz w:val="16"/>
          <w:szCs w:val="16"/>
          <w:lang w:eastAsia="lv-LV"/>
        </w:rPr>
        <w:t>IZSOLEI</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w:t>
      </w:r>
      <w:r w:rsidRPr="009E19B3">
        <w:rPr>
          <w:rFonts w:ascii="Times New Roman" w:eastAsia="Times New Roman" w:hAnsi="Times New Roman" w:cs="Times New Roman"/>
          <w:sz w:val="20"/>
          <w:szCs w:val="20"/>
          <w:lang w:eastAsia="lv-LV"/>
        </w:rPr>
        <w:tab/>
        <w:t xml:space="preserve"> __________________________________ </w:t>
      </w:r>
    </w:p>
    <w:p w:rsidR="009E19B3" w:rsidRPr="009E19B3" w:rsidRDefault="009E19B3" w:rsidP="009E19B3">
      <w:pPr>
        <w:spacing w:before="0" w:beforeAutospacing="0" w:after="0" w:afterAutospacing="0"/>
        <w:ind w:firstLine="72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izsoles datums</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izsoles vieta</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Izsolāmā objekta sākotnējā cena EUR</w:t>
      </w:r>
      <w:r w:rsidRPr="009E19B3">
        <w:rPr>
          <w:rFonts w:ascii="Times New Roman" w:eastAsia="Times New Roman" w:hAnsi="Times New Roman" w:cs="Times New Roman"/>
          <w:color w:val="000000"/>
          <w:sz w:val="20"/>
          <w:szCs w:val="20"/>
          <w:lang w:eastAsia="lv-LV"/>
        </w:rPr>
        <w:t xml:space="preserve"> _________,_____ 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summa cipariem</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summa vārdiem</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color w:val="000000"/>
          <w:sz w:val="20"/>
          <w:szCs w:val="20"/>
          <w:lang w:eastAsia="lv-LV"/>
        </w:rPr>
        <w:t>Apliecība izdota 201____.______.____________________________</w:t>
      </w:r>
      <w:r w:rsidRPr="009E19B3">
        <w:rPr>
          <w:rFonts w:ascii="Times New Roman" w:eastAsia="Times New Roman" w:hAnsi="Times New Roman" w:cs="Times New Roman"/>
          <w:sz w:val="20"/>
          <w:szCs w:val="20"/>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57696C" w:rsidRDefault="0057696C"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Priekules novada pašvaldības īpašumu atsavināšanas </w:t>
      </w:r>
      <w:r w:rsidR="0057696C">
        <w:rPr>
          <w:rFonts w:ascii="Times New Roman" w:eastAsia="Times New Roman" w:hAnsi="Times New Roman" w:cs="Times New Roman"/>
          <w:sz w:val="20"/>
          <w:szCs w:val="20"/>
          <w:lang w:eastAsia="lv-LV"/>
        </w:rPr>
        <w:t>un nomas tiesību izsoles</w:t>
      </w:r>
      <w:r w:rsidRPr="009E19B3">
        <w:rPr>
          <w:rFonts w:ascii="Times New Roman" w:eastAsia="Times New Roman" w:hAnsi="Times New Roman" w:cs="Times New Roman"/>
          <w:sz w:val="20"/>
          <w:szCs w:val="20"/>
          <w:lang w:eastAsia="lv-LV"/>
        </w:rPr>
        <w:t xml:space="preserve"> komisijas.</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Priekšsēdētājs/a</w:t>
      </w:r>
      <w:r w:rsidRPr="009E19B3">
        <w:rPr>
          <w:rFonts w:ascii="Times New Roman" w:eastAsia="Times New Roman" w:hAnsi="Times New Roman" w:cs="Times New Roman"/>
          <w:color w:val="000000"/>
          <w:sz w:val="20"/>
          <w:szCs w:val="20"/>
          <w:lang w:eastAsia="lv-LV"/>
        </w:rPr>
        <w:t xml:space="preserve"> </w:t>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____________________________</w:t>
      </w:r>
    </w:p>
    <w:p w:rsidR="009E19B3" w:rsidRPr="009E19B3" w:rsidRDefault="009E19B3" w:rsidP="009E19B3">
      <w:pPr>
        <w:tabs>
          <w:tab w:val="left" w:pos="3680"/>
        </w:tabs>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vārds/uzvārds</w:t>
      </w:r>
      <w:r w:rsidRPr="009E19B3">
        <w:rPr>
          <w:rFonts w:ascii="Times New Roman" w:eastAsia="Times New Roman" w:hAnsi="Times New Roman" w:cs="Times New Roman"/>
          <w:sz w:val="16"/>
          <w:szCs w:val="16"/>
          <w:lang w:eastAsia="lv-LV"/>
        </w:rPr>
        <w:tab/>
        <w:t>paraksts/atšifrējums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2917C1" w:rsidRDefault="002917C1" w:rsidP="009E19B3">
      <w:pPr>
        <w:spacing w:before="0" w:beforeAutospacing="0" w:after="0" w:afterAutospacing="0"/>
        <w:jc w:val="both"/>
        <w:rPr>
          <w:rFonts w:ascii="Times New Roman" w:eastAsia="Times New Roman" w:hAnsi="Times New Roman" w:cs="Times New Roman"/>
          <w:sz w:val="24"/>
          <w:szCs w:val="24"/>
          <w:lang w:eastAsia="lv-LV"/>
        </w:rPr>
      </w:pPr>
    </w:p>
    <w:p w:rsidR="002917C1" w:rsidRDefault="002917C1" w:rsidP="009E19B3">
      <w:pPr>
        <w:spacing w:before="0" w:beforeAutospacing="0" w:after="0" w:afterAutospacing="0"/>
        <w:jc w:val="both"/>
        <w:rPr>
          <w:rFonts w:ascii="Times New Roman" w:eastAsia="Times New Roman" w:hAnsi="Times New Roman" w:cs="Times New Roman"/>
          <w:sz w:val="24"/>
          <w:szCs w:val="24"/>
          <w:lang w:eastAsia="lv-LV"/>
        </w:rPr>
      </w:pPr>
    </w:p>
    <w:p w:rsidR="002917C1" w:rsidRPr="009E19B3" w:rsidRDefault="002917C1" w:rsidP="009E19B3">
      <w:pPr>
        <w:spacing w:before="0" w:beforeAutospacing="0" w:after="0" w:afterAutospacing="0"/>
        <w:jc w:val="both"/>
        <w:rPr>
          <w:rFonts w:ascii="Times New Roman" w:eastAsia="Times New Roman" w:hAnsi="Times New Roman" w:cs="Times New Roman"/>
          <w:sz w:val="24"/>
          <w:szCs w:val="24"/>
          <w:lang w:eastAsia="lv-LV"/>
        </w:rPr>
      </w:pPr>
    </w:p>
    <w:p w:rsidR="00702FE5" w:rsidRDefault="00702FE5" w:rsidP="00CA6CCE">
      <w:pPr>
        <w:spacing w:before="0" w:beforeAutospacing="0" w:after="0" w:afterAutospacing="0"/>
        <w:rPr>
          <w:rFonts w:ascii="Times New Roman" w:eastAsia="Times New Roman" w:hAnsi="Times New Roman" w:cs="Times New Roman"/>
          <w:sz w:val="24"/>
          <w:szCs w:val="24"/>
          <w:lang w:eastAsia="lv-LV"/>
        </w:rPr>
      </w:pPr>
    </w:p>
    <w:p w:rsidR="00C52988" w:rsidRPr="009E19B3" w:rsidRDefault="002917C1" w:rsidP="00C52988">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4</w:t>
      </w:r>
      <w:r w:rsidR="00C52988" w:rsidRPr="009E19B3">
        <w:rPr>
          <w:rFonts w:ascii="Times New Roman" w:eastAsia="Times New Roman" w:hAnsi="Times New Roman" w:cs="Times New Roman"/>
          <w:i/>
          <w:sz w:val="20"/>
          <w:szCs w:val="20"/>
          <w:lang w:eastAsia="lv-LV"/>
        </w:rPr>
        <w:t xml:space="preserve">. pielikums </w:t>
      </w:r>
    </w:p>
    <w:p w:rsidR="00C52988" w:rsidRPr="009E19B3" w:rsidRDefault="00C52988" w:rsidP="00C52988">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C52988" w:rsidRPr="009E19B3" w:rsidRDefault="00C52988" w:rsidP="00C52988">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Pr="009E19B3">
        <w:rPr>
          <w:rFonts w:ascii="Times New Roman" w:eastAsia="Times New Roman" w:hAnsi="Times New Roman" w:cs="Times New Roman"/>
          <w:i/>
          <w:sz w:val="20"/>
          <w:szCs w:val="20"/>
          <w:lang w:eastAsia="lv-LV"/>
        </w:rPr>
        <w:t xml:space="preserve">ekustamo īpašumu </w:t>
      </w:r>
      <w:r>
        <w:rPr>
          <w:rFonts w:ascii="Times New Roman" w:eastAsia="Times New Roman" w:hAnsi="Times New Roman" w:cs="Times New Roman"/>
          <w:i/>
          <w:sz w:val="20"/>
          <w:szCs w:val="20"/>
          <w:lang w:eastAsia="lv-LV"/>
        </w:rPr>
        <w:t>Parka iela 11, Priekule,</w:t>
      </w:r>
    </w:p>
    <w:p w:rsidR="00C52988" w:rsidRPr="009E19B3" w:rsidRDefault="00C52988" w:rsidP="00C52988">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C52988" w:rsidRPr="009E19B3" w:rsidRDefault="00C52988" w:rsidP="00C52988">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w:t>
      </w:r>
      <w:r w:rsidR="002917C1">
        <w:rPr>
          <w:rFonts w:ascii="Times New Roman" w:eastAsia="Times New Roman" w:hAnsi="Times New Roman" w:cs="Times New Roman"/>
          <w:i/>
          <w:sz w:val="20"/>
          <w:szCs w:val="20"/>
          <w:lang w:eastAsia="lv-LV"/>
        </w:rPr>
        <w:t>savināšanas izsoles noteikumiem</w:t>
      </w:r>
    </w:p>
    <w:p w:rsidR="00C52988" w:rsidRPr="009E19B3" w:rsidRDefault="00C52988" w:rsidP="00C52988">
      <w:pPr>
        <w:spacing w:before="0" w:beforeAutospacing="0" w:after="0" w:afterAutospacing="0"/>
        <w:jc w:val="both"/>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ind w:right="-483"/>
        <w:jc w:val="right"/>
        <w:rPr>
          <w:rFonts w:ascii="Times New Roman" w:eastAsia="Times New Roman" w:hAnsi="Times New Roman" w:cs="Times New Roman"/>
          <w:sz w:val="24"/>
          <w:szCs w:val="24"/>
          <w:lang w:eastAsia="lv-LV"/>
        </w:rPr>
      </w:pPr>
    </w:p>
    <w:p w:rsidR="00C52988" w:rsidRPr="008C1045" w:rsidRDefault="00C52988" w:rsidP="00C52988">
      <w:pPr>
        <w:pBdr>
          <w:bottom w:val="single" w:sz="4" w:space="1" w:color="auto"/>
        </w:pBdr>
        <w:spacing w:before="0" w:beforeAutospacing="0" w:after="0" w:afterAutospacing="0"/>
        <w:ind w:right="-483"/>
        <w:jc w:val="center"/>
        <w:rPr>
          <w:rFonts w:ascii="Times New Roman" w:eastAsia="Times New Roman" w:hAnsi="Times New Roman" w:cs="Times New Roman"/>
          <w:sz w:val="28"/>
          <w:szCs w:val="28"/>
          <w:lang w:eastAsia="lv-LV"/>
        </w:rPr>
      </w:pPr>
      <w:r w:rsidRPr="008C1045">
        <w:rPr>
          <w:rFonts w:ascii="Times New Roman" w:eastAsia="Times New Roman" w:hAnsi="Times New Roman" w:cs="Times New Roman"/>
          <w:sz w:val="28"/>
          <w:szCs w:val="28"/>
          <w:lang w:eastAsia="lv-LV"/>
        </w:rPr>
        <w:t>Priekules novada pašvaldības īpašumu atsavināšanas un nomas tiesību izsoles komisija</w:t>
      </w:r>
    </w:p>
    <w:p w:rsidR="00C52988" w:rsidRPr="008C1045" w:rsidRDefault="00C52988" w:rsidP="00C52988">
      <w:pPr>
        <w:spacing w:before="0" w:beforeAutospacing="0" w:after="0" w:afterAutospacing="0"/>
        <w:ind w:right="-483"/>
        <w:jc w:val="center"/>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ind w:right="-483"/>
        <w:jc w:val="center"/>
        <w:rPr>
          <w:rFonts w:ascii="Times New Roman" w:eastAsia="Times New Roman" w:hAnsi="Times New Roman" w:cs="Times New Roman"/>
          <w:b/>
          <w:sz w:val="24"/>
          <w:szCs w:val="24"/>
          <w:lang w:eastAsia="lv-LV"/>
        </w:rPr>
      </w:pPr>
    </w:p>
    <w:p w:rsidR="00C52988" w:rsidRPr="008C1045" w:rsidRDefault="00C52988" w:rsidP="00C52988">
      <w:pPr>
        <w:spacing w:before="0" w:beforeAutospacing="0" w:after="0" w:afterAutospacing="0"/>
        <w:ind w:right="-483"/>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Priekulē,</w:t>
      </w:r>
      <w:r w:rsidRPr="008C1045">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ab/>
        <w:t>201__. gada __.___________</w:t>
      </w:r>
    </w:p>
    <w:p w:rsidR="00C52988" w:rsidRPr="008C1045" w:rsidRDefault="00C52988" w:rsidP="00C52988">
      <w:pPr>
        <w:spacing w:before="0" w:beforeAutospacing="0" w:after="0" w:afterAutospacing="0"/>
        <w:ind w:right="-483"/>
        <w:jc w:val="center"/>
        <w:rPr>
          <w:rFonts w:ascii="Times New Roman" w:eastAsia="Times New Roman" w:hAnsi="Times New Roman" w:cs="Times New Roman"/>
          <w:b/>
          <w:sz w:val="24"/>
          <w:szCs w:val="24"/>
          <w:lang w:eastAsia="lv-LV"/>
        </w:rPr>
      </w:pPr>
    </w:p>
    <w:p w:rsidR="00C52988" w:rsidRPr="008C1045" w:rsidRDefault="00C52988" w:rsidP="00C52988">
      <w:pPr>
        <w:spacing w:before="0" w:beforeAutospacing="0" w:after="0" w:afterAutospacing="0"/>
        <w:ind w:right="-483"/>
        <w:jc w:val="center"/>
        <w:rPr>
          <w:rFonts w:ascii="Times New Roman" w:eastAsia="Times New Roman" w:hAnsi="Times New Roman" w:cs="Times New Roman"/>
          <w:b/>
          <w:sz w:val="24"/>
          <w:szCs w:val="24"/>
          <w:lang w:eastAsia="lv-LV"/>
        </w:rPr>
      </w:pPr>
      <w:r w:rsidRPr="008C1045">
        <w:rPr>
          <w:rFonts w:ascii="Times New Roman" w:eastAsia="Times New Roman" w:hAnsi="Times New Roman" w:cs="Times New Roman"/>
          <w:b/>
          <w:sz w:val="24"/>
          <w:szCs w:val="24"/>
          <w:lang w:eastAsia="lv-LV"/>
        </w:rPr>
        <w:t>IZZIŅA</w:t>
      </w:r>
    </w:p>
    <w:p w:rsidR="00C52988" w:rsidRPr="008C1045" w:rsidRDefault="00C52988" w:rsidP="00C52988">
      <w:pPr>
        <w:spacing w:before="0" w:beforeAutospacing="0" w:after="0" w:afterAutospacing="0"/>
        <w:ind w:right="-483"/>
        <w:jc w:val="center"/>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norēķinam par iegūto īpašumu</w:t>
      </w:r>
    </w:p>
    <w:p w:rsidR="00C52988" w:rsidRPr="008C1045" w:rsidRDefault="00C52988" w:rsidP="00C52988">
      <w:pPr>
        <w:spacing w:before="0" w:beforeAutospacing="0" w:after="0" w:afterAutospacing="0"/>
        <w:ind w:right="-483"/>
        <w:rPr>
          <w:rFonts w:ascii="Times New Roman" w:eastAsia="Times New Roman" w:hAnsi="Times New Roman" w:cs="Times New Roman"/>
          <w:sz w:val="24"/>
          <w:szCs w:val="24"/>
          <w:lang w:eastAsia="lv-LV"/>
        </w:rPr>
      </w:pPr>
    </w:p>
    <w:p w:rsidR="00C52988" w:rsidRPr="008C1045" w:rsidRDefault="00C52988" w:rsidP="00C52988">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C52988" w:rsidRPr="008C1045" w:rsidRDefault="00C52988" w:rsidP="00C52988">
      <w:pPr>
        <w:spacing w:before="0" w:beforeAutospacing="0" w:after="0" w:afterAutospacing="0"/>
        <w:ind w:right="-483"/>
        <w:jc w:val="center"/>
        <w:rPr>
          <w:rFonts w:ascii="Times New Roman" w:eastAsia="Times New Roman" w:hAnsi="Times New Roman" w:cs="Times New Roman"/>
          <w:i/>
          <w:sz w:val="20"/>
          <w:szCs w:val="20"/>
          <w:lang w:eastAsia="lv-LV"/>
        </w:rPr>
      </w:pPr>
      <w:r w:rsidRPr="008C1045">
        <w:rPr>
          <w:rFonts w:ascii="Times New Roman" w:eastAsia="Times New Roman" w:hAnsi="Times New Roman" w:cs="Times New Roman"/>
          <w:i/>
          <w:sz w:val="20"/>
          <w:szCs w:val="20"/>
          <w:lang w:eastAsia="lv-LV"/>
        </w:rPr>
        <w:t>personas vārds uzvārds/nosaukums, pers.kods/reģ.Nr.</w:t>
      </w:r>
    </w:p>
    <w:p w:rsidR="00C52988" w:rsidRPr="008C1045" w:rsidRDefault="00C52988" w:rsidP="00C52988">
      <w:pPr>
        <w:spacing w:before="0" w:beforeAutospacing="0" w:after="0" w:afterAutospacing="0"/>
        <w:ind w:right="-483"/>
        <w:jc w:val="center"/>
        <w:rPr>
          <w:rFonts w:ascii="Times New Roman" w:eastAsia="Times New Roman" w:hAnsi="Times New Roman" w:cs="Times New Roman"/>
          <w:i/>
          <w:sz w:val="20"/>
          <w:szCs w:val="20"/>
          <w:lang w:eastAsia="lv-LV"/>
        </w:rPr>
      </w:pPr>
    </w:p>
    <w:p w:rsidR="00C52988" w:rsidRPr="008C1045" w:rsidRDefault="00C52988" w:rsidP="00C52988">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C52988" w:rsidRPr="008C1045" w:rsidRDefault="00C52988" w:rsidP="00C52988">
      <w:pPr>
        <w:spacing w:before="0" w:beforeAutospacing="0" w:after="0" w:afterAutospacing="0"/>
        <w:ind w:right="-483"/>
        <w:jc w:val="center"/>
        <w:rPr>
          <w:rFonts w:ascii="Times New Roman" w:eastAsia="Times New Roman" w:hAnsi="Times New Roman" w:cs="Times New Roman"/>
          <w:i/>
          <w:sz w:val="20"/>
          <w:szCs w:val="20"/>
          <w:lang w:eastAsia="lv-LV"/>
        </w:rPr>
      </w:pPr>
      <w:r w:rsidRPr="008C1045">
        <w:rPr>
          <w:rFonts w:ascii="Times New Roman" w:eastAsia="Times New Roman" w:hAnsi="Times New Roman" w:cs="Times New Roman"/>
          <w:i/>
          <w:sz w:val="20"/>
          <w:szCs w:val="20"/>
          <w:lang w:eastAsia="lv-LV"/>
        </w:rPr>
        <w:t>deklarētā dzīvesvieta/juridiskā adrese</w:t>
      </w:r>
    </w:p>
    <w:p w:rsidR="00C52988" w:rsidRPr="008C1045" w:rsidRDefault="00C52988" w:rsidP="00C52988">
      <w:pPr>
        <w:spacing w:before="0" w:beforeAutospacing="0" w:after="0" w:afterAutospacing="0"/>
        <w:ind w:right="-483"/>
        <w:jc w:val="center"/>
        <w:rPr>
          <w:rFonts w:ascii="Times New Roman" w:eastAsia="Times New Roman" w:hAnsi="Times New Roman" w:cs="Times New Roman"/>
          <w:i/>
          <w:sz w:val="20"/>
          <w:szCs w:val="20"/>
          <w:lang w:eastAsia="lv-LV"/>
        </w:rPr>
      </w:pP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 xml:space="preserve">201__.gada ____.____________ izsolē nosolīja augstāko cenu par – nekustamo īpašumu </w:t>
      </w:r>
      <w:r>
        <w:rPr>
          <w:rFonts w:ascii="Times New Roman" w:eastAsia="Times New Roman" w:hAnsi="Times New Roman" w:cs="Times New Roman"/>
          <w:sz w:val="24"/>
          <w:szCs w:val="24"/>
          <w:lang w:eastAsia="lv-LV"/>
        </w:rPr>
        <w:t>Parka iela 11,</w:t>
      </w:r>
      <w:r w:rsidRPr="008C1045">
        <w:rPr>
          <w:rFonts w:ascii="Times New Roman" w:eastAsia="Times New Roman" w:hAnsi="Times New Roman" w:cs="Times New Roman"/>
          <w:sz w:val="24"/>
          <w:szCs w:val="24"/>
          <w:lang w:eastAsia="lv-LV"/>
        </w:rPr>
        <w:t xml:space="preserve"> Priekules pag., Priekules novads, kadastra numurs </w:t>
      </w:r>
      <w:r>
        <w:rPr>
          <w:rFonts w:ascii="Times New Roman" w:eastAsia="Times New Roman" w:hAnsi="Times New Roman" w:cs="Times New Roman"/>
          <w:sz w:val="24"/>
          <w:szCs w:val="24"/>
          <w:lang w:eastAsia="lv-LV"/>
        </w:rPr>
        <w:t>64150030157</w:t>
      </w:r>
    </w:p>
    <w:p w:rsidR="00C52988" w:rsidRPr="008C1045" w:rsidRDefault="00C52988" w:rsidP="00C52988">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b/>
          <w:sz w:val="24"/>
          <w:szCs w:val="24"/>
          <w:lang w:eastAsia="lv-LV"/>
        </w:rPr>
        <w:t>par summu _______ EUR</w:t>
      </w:r>
      <w:r w:rsidRPr="008C1045">
        <w:rPr>
          <w:rFonts w:ascii="Times New Roman" w:eastAsia="Times New Roman" w:hAnsi="Times New Roman" w:cs="Times New Roman"/>
          <w:sz w:val="24"/>
          <w:szCs w:val="24"/>
          <w:lang w:eastAsia="lv-LV"/>
        </w:rPr>
        <w:t xml:space="preserve"> (summa vārdiem)</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 xml:space="preserve">Iemaksāts nodrošinājums </w:t>
      </w:r>
      <w:r w:rsidRPr="008C1045">
        <w:rPr>
          <w:rFonts w:ascii="Times New Roman" w:eastAsia="Times New Roman" w:hAnsi="Times New Roman" w:cs="Times New Roman"/>
          <w:b/>
          <w:sz w:val="24"/>
          <w:szCs w:val="24"/>
          <w:lang w:eastAsia="lv-LV"/>
        </w:rPr>
        <w:t xml:space="preserve">_______ EUR </w:t>
      </w:r>
      <w:r w:rsidRPr="008C1045">
        <w:rPr>
          <w:rFonts w:ascii="Times New Roman" w:eastAsia="Times New Roman" w:hAnsi="Times New Roman" w:cs="Times New Roman"/>
          <w:sz w:val="24"/>
          <w:szCs w:val="24"/>
          <w:lang w:eastAsia="lv-LV"/>
        </w:rPr>
        <w:t xml:space="preserve"> (summa vārdiem)</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b/>
          <w:sz w:val="24"/>
          <w:szCs w:val="24"/>
          <w:u w:val="single"/>
          <w:lang w:eastAsia="lv-LV"/>
        </w:rPr>
        <w:t>Līdz 2015.gada          (ieskaitot)</w:t>
      </w:r>
      <w:r w:rsidRPr="008C1045">
        <w:rPr>
          <w:rFonts w:ascii="Times New Roman" w:eastAsia="Times New Roman" w:hAnsi="Times New Roman" w:cs="Times New Roman"/>
          <w:sz w:val="24"/>
          <w:szCs w:val="24"/>
          <w:lang w:eastAsia="lv-LV"/>
        </w:rPr>
        <w:t xml:space="preserve"> pirkuma summa jāieskaita Priekules novada pašvaldības norēķinu kontā:</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ab/>
        <w:t>Priekules novada pašvaldības dome</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ab/>
        <w:t>Reģ. Nr. 90000031601</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ab/>
        <w:t>Adrese: Saules iela 1, Priekule, Priekules nov., LV- 3434</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ab/>
        <w:t>AS SWEDBANK, SWIFT kods: HABALV22</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ab/>
        <w:t>Konta nr. LV30HABA0551018598451</w:t>
      </w:r>
      <w:r>
        <w:rPr>
          <w:rFonts w:ascii="Times New Roman" w:eastAsia="Times New Roman" w:hAnsi="Times New Roman" w:cs="Times New Roman"/>
          <w:sz w:val="24"/>
          <w:szCs w:val="24"/>
          <w:lang w:eastAsia="lv-LV"/>
        </w:rPr>
        <w:t xml:space="preserve"> vai jāiemaksā Priekules novada pašvaldības kasē Saules ielā 1, Priekulē.</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sz w:val="24"/>
          <w:szCs w:val="24"/>
          <w:lang w:eastAsia="lv-LV"/>
        </w:rPr>
        <w:t>Kopā apmaksai _________ EUR (summa vārdiem), iemaksātā drošības nauda tiek ieskaitīta pirkuma summā.</w:t>
      </w:r>
    </w:p>
    <w:p w:rsidR="00C52988" w:rsidRPr="008C1045"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Pr="008C1045" w:rsidRDefault="00C52988" w:rsidP="00C52988">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8C1045">
        <w:rPr>
          <w:rFonts w:ascii="Times New Roman" w:eastAsia="Times New Roman" w:hAnsi="Times New Roman" w:cs="Times New Roman"/>
          <w:b/>
          <w:sz w:val="24"/>
          <w:szCs w:val="24"/>
          <w:u w:val="single"/>
          <w:lang w:eastAsia="lv-LV"/>
        </w:rPr>
        <w:t>Maksājuma uzdevuma mērķī norādot izsoles datumu un nekustamā īpašuma nosaukumu.</w:t>
      </w: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Īpašumu atsavināšanas un nomas tiesību</w:t>
      </w: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komisijas priekšsēdētāja </w:t>
      </w:r>
      <w:r>
        <w:rPr>
          <w:rFonts w:ascii="Times New Roman" w:eastAsia="Times New Roman" w:hAnsi="Times New Roman" w:cs="Times New Roman"/>
          <w:sz w:val="24"/>
          <w:szCs w:val="24"/>
          <w:lang w:eastAsia="lv-LV"/>
        </w:rPr>
        <w:tab/>
      </w:r>
      <w:r w:rsidRPr="008C1045">
        <w:rPr>
          <w:rFonts w:ascii="Times New Roman" w:eastAsia="Times New Roman" w:hAnsi="Times New Roman" w:cs="Times New Roman"/>
          <w:sz w:val="24"/>
          <w:szCs w:val="24"/>
          <w:lang w:eastAsia="lv-LV"/>
        </w:rPr>
        <w:t>_____________________ /A. Mickus/</w:t>
      </w: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C52988" w:rsidRPr="00C52988" w:rsidRDefault="00C52988" w:rsidP="00C52988">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9E19B3" w:rsidRDefault="002917C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5</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C52988"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9E19B3" w:rsidRPr="009E19B3">
        <w:rPr>
          <w:rFonts w:ascii="Times New Roman" w:eastAsia="Times New Roman" w:hAnsi="Times New Roman" w:cs="Times New Roman"/>
          <w:i/>
          <w:sz w:val="20"/>
          <w:szCs w:val="20"/>
          <w:lang w:eastAsia="lv-LV"/>
        </w:rPr>
        <w:t xml:space="preserve">ekustamo īpašumu </w:t>
      </w:r>
      <w:r w:rsidR="00845EE1">
        <w:rPr>
          <w:rFonts w:ascii="Times New Roman" w:eastAsia="Times New Roman" w:hAnsi="Times New Roman" w:cs="Times New Roman"/>
          <w:i/>
          <w:sz w:val="20"/>
          <w:szCs w:val="20"/>
          <w:lang w:eastAsia="lv-LV"/>
        </w:rPr>
        <w:t>Parka iela 11</w:t>
      </w:r>
      <w:r w:rsidR="009F3BAA">
        <w:rPr>
          <w:rFonts w:ascii="Times New Roman" w:eastAsia="Times New Roman" w:hAnsi="Times New Roman" w:cs="Times New Roman"/>
          <w:i/>
          <w:sz w:val="20"/>
          <w:szCs w:val="20"/>
          <w:lang w:eastAsia="lv-LV"/>
        </w:rPr>
        <w:t xml:space="preserve">, </w:t>
      </w:r>
      <w:r w:rsidR="00845EE1">
        <w:rPr>
          <w:rFonts w:ascii="Times New Roman" w:eastAsia="Times New Roman" w:hAnsi="Times New Roman" w:cs="Times New Roman"/>
          <w:i/>
          <w:sz w:val="20"/>
          <w:szCs w:val="20"/>
          <w:lang w:eastAsia="lv-LV"/>
        </w:rPr>
        <w:t>Priekule,</w:t>
      </w:r>
    </w:p>
    <w:p w:rsidR="009E19B3" w:rsidRPr="009E19B3" w:rsidRDefault="00845EE1"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9F3BAA"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 xml:space="preserve">tsavināšanas izsoles </w:t>
      </w:r>
      <w:r w:rsidR="002917C1">
        <w:rPr>
          <w:rFonts w:ascii="Times New Roman" w:eastAsia="Times New Roman" w:hAnsi="Times New Roman" w:cs="Times New Roman"/>
          <w:i/>
          <w:sz w:val="20"/>
          <w:szCs w:val="20"/>
          <w:lang w:eastAsia="lv-LV"/>
        </w:rPr>
        <w:t>noteikumiem</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24"/>
          <w:szCs w:val="24"/>
          <w:lang w:eastAsia="lv-LV"/>
        </w:rPr>
      </w:pPr>
      <w:r w:rsidRPr="009E19B3">
        <w:rPr>
          <w:rFonts w:ascii="Times New Roman" w:eastAsia="Times New Roman" w:hAnsi="Times New Roman" w:cs="Times New Roman"/>
          <w:b/>
          <w:sz w:val="24"/>
          <w:szCs w:val="24"/>
          <w:lang w:eastAsia="lv-LV"/>
        </w:rPr>
        <w:t>Publicējamā informācija par izsoles objektu</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663D2B">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Priekules novada pašvaldība </w:t>
      </w:r>
      <w:r w:rsidR="00663D2B">
        <w:rPr>
          <w:rFonts w:ascii="Times New Roman" w:eastAsia="Times New Roman" w:hAnsi="Times New Roman" w:cs="Times New Roman"/>
          <w:sz w:val="24"/>
          <w:szCs w:val="24"/>
          <w:lang w:eastAsia="lv-LV"/>
        </w:rPr>
        <w:t>otrajā mutiskajā</w:t>
      </w:r>
      <w:r w:rsidRPr="009E19B3">
        <w:rPr>
          <w:rFonts w:ascii="Times New Roman" w:eastAsia="Times New Roman" w:hAnsi="Times New Roman" w:cs="Times New Roman"/>
          <w:sz w:val="24"/>
          <w:szCs w:val="24"/>
          <w:lang w:eastAsia="lv-LV"/>
        </w:rPr>
        <w:t xml:space="preserve"> izsolē ar augšupejošu soli nodod atsavināšanai nekustamo īpašumu</w:t>
      </w:r>
      <w:r w:rsidR="00C52988">
        <w:rPr>
          <w:rFonts w:ascii="Times New Roman" w:eastAsia="Times New Roman" w:hAnsi="Times New Roman" w:cs="Times New Roman"/>
          <w:sz w:val="24"/>
          <w:szCs w:val="24"/>
          <w:lang w:eastAsia="lv-LV"/>
        </w:rPr>
        <w:t xml:space="preserve"> Parka iela 11</w:t>
      </w:r>
      <w:r w:rsidR="009F3BAA">
        <w:rPr>
          <w:rFonts w:ascii="Times New Roman" w:eastAsia="Times New Roman" w:hAnsi="Times New Roman" w:cs="Times New Roman"/>
          <w:sz w:val="24"/>
          <w:szCs w:val="24"/>
          <w:lang w:eastAsia="lv-LV"/>
        </w:rPr>
        <w:t xml:space="preserve">, </w:t>
      </w:r>
      <w:r w:rsidR="00C52988">
        <w:rPr>
          <w:rFonts w:ascii="Times New Roman" w:eastAsia="Times New Roman" w:hAnsi="Times New Roman" w:cs="Times New Roman"/>
          <w:sz w:val="24"/>
          <w:szCs w:val="24"/>
          <w:lang w:eastAsia="lv-LV"/>
        </w:rPr>
        <w:t xml:space="preserve">Priekule, Priekules novads, kadastra numurs 64150030157, </w:t>
      </w:r>
      <w:r w:rsidR="009F3BAA">
        <w:rPr>
          <w:rFonts w:ascii="Times New Roman" w:eastAsia="Times New Roman" w:hAnsi="Times New Roman" w:cs="Times New Roman"/>
          <w:sz w:val="24"/>
          <w:szCs w:val="24"/>
          <w:lang w:eastAsia="lv-LV"/>
        </w:rPr>
        <w:t>kas sastāv no –</w:t>
      </w:r>
      <w:r w:rsidR="00845EE1">
        <w:rPr>
          <w:rFonts w:ascii="Times New Roman" w:eastAsia="Times New Roman" w:hAnsi="Times New Roman" w:cs="Times New Roman"/>
          <w:sz w:val="24"/>
          <w:szCs w:val="24"/>
          <w:lang w:eastAsia="lv-LV"/>
        </w:rPr>
        <w:t xml:space="preserve"> </w:t>
      </w:r>
      <w:r w:rsidR="00845EE1" w:rsidRPr="00845EE1">
        <w:rPr>
          <w:rFonts w:ascii="Times New Roman" w:eastAsia="Times New Roman" w:hAnsi="Times New Roman" w:cs="Times New Roman"/>
          <w:sz w:val="24"/>
          <w:szCs w:val="24"/>
          <w:lang w:eastAsia="lv-LV"/>
        </w:rPr>
        <w:t>viena zemesgabala, kadastra apzīmējums 6415 003 0157 ar kopējo platību 1621 m</w:t>
      </w:r>
      <w:r w:rsidR="00845EE1" w:rsidRPr="00C52988">
        <w:rPr>
          <w:rFonts w:ascii="Times New Roman" w:eastAsia="Times New Roman" w:hAnsi="Times New Roman" w:cs="Times New Roman"/>
          <w:sz w:val="24"/>
          <w:szCs w:val="24"/>
          <w:vertAlign w:val="superscript"/>
          <w:lang w:eastAsia="lv-LV"/>
        </w:rPr>
        <w:t>2</w:t>
      </w:r>
      <w:r w:rsidR="00845EE1" w:rsidRPr="00845EE1">
        <w:rPr>
          <w:rFonts w:ascii="Times New Roman" w:eastAsia="Times New Roman" w:hAnsi="Times New Roman" w:cs="Times New Roman"/>
          <w:sz w:val="24"/>
          <w:szCs w:val="24"/>
          <w:lang w:eastAsia="lv-LV"/>
        </w:rPr>
        <w:t xml:space="preserve"> un vienstāva divu dzīvokļu dzīvojamās ēkas, kadastra apzīmējums 6415 003 01</w:t>
      </w:r>
      <w:r w:rsidR="00845EE1">
        <w:rPr>
          <w:rFonts w:ascii="Times New Roman" w:eastAsia="Times New Roman" w:hAnsi="Times New Roman" w:cs="Times New Roman"/>
          <w:sz w:val="24"/>
          <w:szCs w:val="24"/>
          <w:lang w:eastAsia="lv-LV"/>
        </w:rPr>
        <w:t>57 001 ar kopējo platību 63,1 m</w:t>
      </w:r>
      <w:r w:rsidR="00845EE1">
        <w:rPr>
          <w:rFonts w:ascii="Times New Roman" w:eastAsia="Times New Roman" w:hAnsi="Times New Roman" w:cs="Times New Roman"/>
          <w:sz w:val="24"/>
          <w:szCs w:val="24"/>
          <w:vertAlign w:val="superscript"/>
          <w:lang w:eastAsia="lv-LV"/>
        </w:rPr>
        <w:t>2</w:t>
      </w:r>
      <w:r w:rsidR="009F3BAA">
        <w:rPr>
          <w:rFonts w:ascii="Times New Roman" w:eastAsia="Times New Roman" w:hAnsi="Times New Roman" w:cs="Times New Roman"/>
          <w:sz w:val="24"/>
          <w:szCs w:val="24"/>
          <w:lang w:eastAsia="lv-LV"/>
        </w:rPr>
        <w:t>,</w:t>
      </w:r>
      <w:r w:rsidR="009F3BAA" w:rsidRPr="009E19B3">
        <w:rPr>
          <w:rFonts w:ascii="Times New Roman" w:eastAsia="Times New Roman" w:hAnsi="Times New Roman" w:cs="Times New Roman"/>
          <w:sz w:val="24"/>
          <w:szCs w:val="24"/>
          <w:lang w:eastAsia="lv-LV"/>
        </w:rPr>
        <w:t xml:space="preserve"> </w:t>
      </w:r>
      <w:r w:rsidR="00663D2B">
        <w:rPr>
          <w:rFonts w:ascii="Times New Roman" w:eastAsia="Times New Roman" w:hAnsi="Times New Roman" w:cs="Times New Roman"/>
          <w:sz w:val="24"/>
          <w:szCs w:val="24"/>
          <w:lang w:eastAsia="lv-LV"/>
        </w:rPr>
        <w:t>kas notiks 2015</w:t>
      </w:r>
      <w:r w:rsidRPr="009E19B3">
        <w:rPr>
          <w:rFonts w:ascii="Times New Roman" w:eastAsia="Times New Roman" w:hAnsi="Times New Roman" w:cs="Times New Roman"/>
          <w:sz w:val="24"/>
          <w:szCs w:val="24"/>
          <w:lang w:eastAsia="lv-LV"/>
        </w:rPr>
        <w:t xml:space="preserve">.gada </w:t>
      </w:r>
      <w:r w:rsidR="00C4461A">
        <w:rPr>
          <w:rFonts w:ascii="Times New Roman" w:eastAsia="Times New Roman" w:hAnsi="Times New Roman" w:cs="Times New Roman"/>
          <w:sz w:val="24"/>
          <w:szCs w:val="24"/>
          <w:lang w:eastAsia="lv-LV"/>
        </w:rPr>
        <w:t>4</w:t>
      </w:r>
      <w:r w:rsidRPr="009E19B3">
        <w:rPr>
          <w:rFonts w:ascii="Times New Roman" w:eastAsia="Times New Roman" w:hAnsi="Times New Roman" w:cs="Times New Roman"/>
          <w:sz w:val="24"/>
          <w:szCs w:val="24"/>
          <w:lang w:eastAsia="lv-LV"/>
        </w:rPr>
        <w:t>.</w:t>
      </w:r>
      <w:r w:rsidR="00C4461A">
        <w:rPr>
          <w:rFonts w:ascii="Times New Roman" w:eastAsia="Times New Roman" w:hAnsi="Times New Roman" w:cs="Times New Roman"/>
          <w:sz w:val="24"/>
          <w:szCs w:val="24"/>
          <w:lang w:eastAsia="lv-LV"/>
        </w:rPr>
        <w:t>septembrī</w:t>
      </w:r>
      <w:r w:rsidR="0057696C">
        <w:rPr>
          <w:rFonts w:ascii="Times New Roman" w:eastAsia="Times New Roman" w:hAnsi="Times New Roman" w:cs="Times New Roman"/>
          <w:sz w:val="24"/>
          <w:szCs w:val="24"/>
          <w:lang w:eastAsia="lv-LV"/>
        </w:rPr>
        <w:t>, plk</w:t>
      </w:r>
      <w:r w:rsidR="00E1518C">
        <w:rPr>
          <w:rFonts w:ascii="Times New Roman" w:eastAsia="Times New Roman" w:hAnsi="Times New Roman" w:cs="Times New Roman"/>
          <w:sz w:val="24"/>
          <w:szCs w:val="24"/>
          <w:lang w:eastAsia="lv-LV"/>
        </w:rPr>
        <w:t>s</w:t>
      </w:r>
      <w:r w:rsidR="0057696C">
        <w:rPr>
          <w:rFonts w:ascii="Times New Roman" w:eastAsia="Times New Roman" w:hAnsi="Times New Roman" w:cs="Times New Roman"/>
          <w:sz w:val="24"/>
          <w:szCs w:val="24"/>
          <w:lang w:eastAsia="lv-LV"/>
        </w:rPr>
        <w:t>t.</w:t>
      </w:r>
      <w:r w:rsidR="00663D2B">
        <w:rPr>
          <w:rFonts w:ascii="Times New Roman" w:eastAsia="Times New Roman" w:hAnsi="Times New Roman" w:cs="Times New Roman"/>
          <w:sz w:val="24"/>
          <w:szCs w:val="24"/>
          <w:lang w:eastAsia="lv-LV"/>
        </w:rPr>
        <w:t>10</w:t>
      </w:r>
      <w:r w:rsidR="00C52988">
        <w:rPr>
          <w:rFonts w:ascii="Times New Roman" w:eastAsia="Times New Roman" w:hAnsi="Times New Roman" w:cs="Times New Roman"/>
          <w:sz w:val="24"/>
          <w:szCs w:val="24"/>
          <w:lang w:eastAsia="lv-LV"/>
        </w:rPr>
        <w:t xml:space="preserve">.00, </w:t>
      </w:r>
      <w:r w:rsidRPr="009E19B3">
        <w:rPr>
          <w:rFonts w:ascii="Times New Roman" w:eastAsia="Times New Roman" w:hAnsi="Times New Roman" w:cs="Times New Roman"/>
          <w:sz w:val="24"/>
          <w:szCs w:val="24"/>
          <w:lang w:eastAsia="lv-LV"/>
        </w:rPr>
        <w:t xml:space="preserve">Saules ielā 1, Priekulē. </w:t>
      </w:r>
    </w:p>
    <w:p w:rsidR="009E19B3" w:rsidRPr="009E19B3" w:rsidRDefault="009E19B3" w:rsidP="00663D2B">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Pr>
          <w:rFonts w:ascii="Times New Roman" w:eastAsia="Times New Roman" w:hAnsi="Times New Roman" w:cs="Times New Roman"/>
          <w:sz w:val="24"/>
          <w:szCs w:val="24"/>
          <w:lang w:eastAsia="lv-LV"/>
        </w:rPr>
        <w:t>12</w:t>
      </w:r>
      <w:r w:rsidRPr="009E19B3">
        <w:rPr>
          <w:rFonts w:ascii="Times New Roman" w:eastAsia="Times New Roman" w:hAnsi="Times New Roman" w:cs="Times New Roman"/>
          <w:sz w:val="24"/>
          <w:szCs w:val="24"/>
          <w:lang w:eastAsia="lv-LV"/>
        </w:rPr>
        <w:t>.00</w:t>
      </w:r>
      <w:r w:rsidR="0057696C">
        <w:rPr>
          <w:rFonts w:ascii="Times New Roman" w:eastAsia="Times New Roman" w:hAnsi="Times New Roman" w:cs="Times New Roman"/>
          <w:sz w:val="24"/>
          <w:szCs w:val="24"/>
          <w:lang w:eastAsia="lv-LV"/>
        </w:rPr>
        <w:t>; 12:45 – 17.00</w:t>
      </w:r>
      <w:r w:rsidRPr="009E19B3">
        <w:rPr>
          <w:rFonts w:ascii="Times New Roman" w:eastAsia="Times New Roman" w:hAnsi="Times New Roman" w:cs="Times New Roman"/>
          <w:sz w:val="24"/>
          <w:szCs w:val="24"/>
          <w:lang w:eastAsia="lv-LV"/>
        </w:rPr>
        <w:t xml:space="preserve"> Priekules novada </w:t>
      </w:r>
      <w:r w:rsidR="00C52988">
        <w:rPr>
          <w:rFonts w:ascii="Times New Roman" w:eastAsia="Times New Roman" w:hAnsi="Times New Roman" w:cs="Times New Roman"/>
          <w:sz w:val="24"/>
          <w:szCs w:val="24"/>
          <w:lang w:eastAsia="lv-LV"/>
        </w:rPr>
        <w:t>pašvaldībā</w:t>
      </w:r>
      <w:r w:rsidRPr="009E19B3">
        <w:rPr>
          <w:rFonts w:ascii="Times New Roman" w:eastAsia="Times New Roman" w:hAnsi="Times New Roman" w:cs="Times New Roman"/>
          <w:sz w:val="24"/>
          <w:szCs w:val="24"/>
          <w:lang w:eastAsia="lv-LV"/>
        </w:rPr>
        <w:t>, Saules ielā 1, Priekulē, Priekules novadā</w:t>
      </w:r>
      <w:r w:rsidR="00E1518C">
        <w:rPr>
          <w:rFonts w:ascii="Times New Roman" w:eastAsia="Times New Roman" w:hAnsi="Times New Roman" w:cs="Times New Roman"/>
          <w:sz w:val="24"/>
          <w:szCs w:val="24"/>
          <w:lang w:eastAsia="lv-LV"/>
        </w:rPr>
        <w:t xml:space="preserve"> vai mājas lapā </w:t>
      </w:r>
      <w:hyperlink r:id="rId10" w:history="1">
        <w:r w:rsidR="0035323A" w:rsidRPr="00976E85">
          <w:rPr>
            <w:rStyle w:val="Hipersaite"/>
            <w:rFonts w:ascii="Times New Roman" w:eastAsia="Times New Roman" w:hAnsi="Times New Roman" w:cs="Times New Roman"/>
            <w:sz w:val="24"/>
            <w:szCs w:val="24"/>
            <w:lang w:eastAsia="lv-LV"/>
          </w:rPr>
          <w:t>www.priekulesnovads.lv</w:t>
        </w:r>
      </w:hyperlink>
      <w:r w:rsidR="0035323A">
        <w:rPr>
          <w:rFonts w:ascii="Times New Roman" w:eastAsia="Times New Roman" w:hAnsi="Times New Roman" w:cs="Times New Roman"/>
          <w:sz w:val="24"/>
          <w:szCs w:val="24"/>
          <w:lang w:eastAsia="lv-LV"/>
        </w:rPr>
        <w:t xml:space="preserve">. </w:t>
      </w:r>
      <w:r w:rsidRPr="009E19B3">
        <w:rPr>
          <w:rFonts w:ascii="Times New Roman" w:eastAsia="Times New Roman" w:hAnsi="Times New Roman" w:cs="Times New Roman"/>
          <w:sz w:val="24"/>
          <w:szCs w:val="24"/>
          <w:lang w:eastAsia="lv-LV"/>
        </w:rPr>
        <w:t>Pretendentu</w:t>
      </w:r>
      <w:r w:rsidR="00663D2B">
        <w:rPr>
          <w:rFonts w:ascii="Times New Roman" w:eastAsia="Times New Roman" w:hAnsi="Times New Roman" w:cs="Times New Roman"/>
          <w:sz w:val="24"/>
          <w:szCs w:val="24"/>
          <w:lang w:eastAsia="lv-LV"/>
        </w:rPr>
        <w:t xml:space="preserve"> reģistrācija notiek līdz 2015</w:t>
      </w:r>
      <w:r w:rsidRPr="009E19B3">
        <w:rPr>
          <w:rFonts w:ascii="Times New Roman" w:eastAsia="Times New Roman" w:hAnsi="Times New Roman" w:cs="Times New Roman"/>
          <w:sz w:val="24"/>
          <w:szCs w:val="24"/>
          <w:lang w:eastAsia="lv-LV"/>
        </w:rPr>
        <w:t xml:space="preserve">.gada </w:t>
      </w:r>
      <w:r w:rsidR="00C4461A">
        <w:rPr>
          <w:rFonts w:ascii="Times New Roman" w:eastAsia="Times New Roman" w:hAnsi="Times New Roman" w:cs="Times New Roman"/>
          <w:sz w:val="24"/>
          <w:szCs w:val="24"/>
          <w:lang w:eastAsia="lv-LV"/>
        </w:rPr>
        <w:t>3</w:t>
      </w:r>
      <w:r w:rsidR="00663D2B">
        <w:rPr>
          <w:rFonts w:ascii="Times New Roman" w:eastAsia="Times New Roman" w:hAnsi="Times New Roman" w:cs="Times New Roman"/>
          <w:sz w:val="24"/>
          <w:szCs w:val="24"/>
          <w:lang w:eastAsia="lv-LV"/>
        </w:rPr>
        <w:t>.</w:t>
      </w:r>
      <w:r w:rsidR="00C4461A">
        <w:rPr>
          <w:rFonts w:ascii="Times New Roman" w:eastAsia="Times New Roman" w:hAnsi="Times New Roman" w:cs="Times New Roman"/>
          <w:sz w:val="24"/>
          <w:szCs w:val="24"/>
          <w:lang w:eastAsia="lv-LV"/>
        </w:rPr>
        <w:t>septembrim</w:t>
      </w:r>
      <w:r w:rsidR="00663D2B">
        <w:rPr>
          <w:rFonts w:ascii="Times New Roman" w:eastAsia="Times New Roman" w:hAnsi="Times New Roman" w:cs="Times New Roman"/>
          <w:sz w:val="24"/>
          <w:szCs w:val="24"/>
          <w:lang w:eastAsia="lv-LV"/>
        </w:rPr>
        <w:t xml:space="preserve">, </w:t>
      </w:r>
      <w:r w:rsidR="00C52988">
        <w:rPr>
          <w:rFonts w:ascii="Times New Roman" w:eastAsia="Times New Roman" w:hAnsi="Times New Roman" w:cs="Times New Roman"/>
          <w:sz w:val="24"/>
          <w:szCs w:val="24"/>
          <w:lang w:eastAsia="lv-LV"/>
        </w:rPr>
        <w:t>plkst.15</w:t>
      </w:r>
      <w:r w:rsidRPr="009E19B3">
        <w:rPr>
          <w:rFonts w:ascii="Times New Roman" w:eastAsia="Times New Roman" w:hAnsi="Times New Roman" w:cs="Times New Roman"/>
          <w:sz w:val="24"/>
          <w:szCs w:val="24"/>
          <w:lang w:eastAsia="lv-LV"/>
        </w:rPr>
        <w:t>.00.</w:t>
      </w:r>
    </w:p>
    <w:p w:rsidR="009E19B3" w:rsidRPr="009E19B3" w:rsidRDefault="00C4461A" w:rsidP="00663D2B">
      <w:pPr>
        <w:spacing w:before="0" w:beforeAutospacing="0" w:after="0" w:afterAutospacing="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Trešās</w:t>
      </w:r>
      <w:r w:rsidR="00C52988">
        <w:rPr>
          <w:rFonts w:ascii="Times New Roman" w:eastAsia="Times New Roman" w:hAnsi="Times New Roman" w:cs="Times New Roman"/>
          <w:sz w:val="24"/>
          <w:szCs w:val="24"/>
          <w:lang w:eastAsia="lv-LV"/>
        </w:rPr>
        <w:t xml:space="preserve"> i</w:t>
      </w:r>
      <w:r w:rsidR="009E19B3" w:rsidRPr="009E19B3">
        <w:rPr>
          <w:rFonts w:ascii="Times New Roman" w:eastAsia="Times New Roman" w:hAnsi="Times New Roman" w:cs="Times New Roman"/>
          <w:sz w:val="24"/>
          <w:szCs w:val="24"/>
          <w:lang w:eastAsia="lv-LV"/>
        </w:rPr>
        <w:t xml:space="preserve">zsoles </w:t>
      </w:r>
      <w:r w:rsidR="0057696C">
        <w:rPr>
          <w:rFonts w:ascii="Times New Roman" w:eastAsia="Times New Roman" w:hAnsi="Times New Roman" w:cs="Times New Roman"/>
          <w:sz w:val="24"/>
          <w:szCs w:val="24"/>
          <w:lang w:eastAsia="lv-LV"/>
        </w:rPr>
        <w:t xml:space="preserve">sākumcena </w:t>
      </w:r>
      <w:r w:rsidR="003516DB">
        <w:rPr>
          <w:rFonts w:ascii="Times New Roman" w:eastAsia="Times New Roman" w:hAnsi="Times New Roman" w:cs="Times New Roman"/>
          <w:b/>
          <w:sz w:val="24"/>
          <w:szCs w:val="24"/>
          <w:lang w:eastAsia="lv-LV"/>
        </w:rPr>
        <w:t>861</w:t>
      </w:r>
      <w:r w:rsidR="00663D2B" w:rsidRPr="00663D2B">
        <w:rPr>
          <w:rFonts w:ascii="Times New Roman" w:eastAsia="Times New Roman" w:hAnsi="Times New Roman" w:cs="Times New Roman"/>
          <w:b/>
          <w:sz w:val="24"/>
          <w:szCs w:val="24"/>
          <w:lang w:eastAsia="lv-LV"/>
        </w:rPr>
        <w:t xml:space="preserve"> </w:t>
      </w:r>
      <w:r w:rsidR="009E19B3" w:rsidRPr="009E19B3">
        <w:rPr>
          <w:rFonts w:ascii="Times New Roman" w:eastAsia="Times New Roman" w:hAnsi="Times New Roman" w:cs="Times New Roman"/>
          <w:b/>
          <w:sz w:val="24"/>
          <w:szCs w:val="24"/>
          <w:lang w:eastAsia="lv-LV"/>
        </w:rPr>
        <w:t>EUR</w:t>
      </w:r>
      <w:r w:rsidR="009E19B3" w:rsidRPr="009E19B3">
        <w:rPr>
          <w:rFonts w:ascii="Times New Roman" w:eastAsia="Times New Roman" w:hAnsi="Times New Roman" w:cs="Times New Roman"/>
          <w:sz w:val="24"/>
          <w:szCs w:val="24"/>
          <w:lang w:eastAsia="lv-LV"/>
        </w:rPr>
        <w:t xml:space="preserve">, nodrošinājuma nauda – </w:t>
      </w:r>
      <w:r w:rsidR="0057696C">
        <w:rPr>
          <w:rFonts w:ascii="Times New Roman" w:eastAsia="Times New Roman" w:hAnsi="Times New Roman" w:cs="Times New Roman"/>
          <w:sz w:val="24"/>
          <w:szCs w:val="24"/>
          <w:lang w:eastAsia="lv-LV"/>
        </w:rPr>
        <w:t>10% apmērā</w:t>
      </w:r>
      <w:r w:rsidR="00845EE1">
        <w:rPr>
          <w:rFonts w:ascii="Times New Roman" w:eastAsia="Times New Roman" w:hAnsi="Times New Roman" w:cs="Times New Roman"/>
          <w:sz w:val="24"/>
          <w:szCs w:val="24"/>
          <w:lang w:eastAsia="lv-LV"/>
        </w:rPr>
        <w:t xml:space="preserve"> no izsoles sākumcenas </w:t>
      </w:r>
      <w:r w:rsidR="003516DB">
        <w:rPr>
          <w:rFonts w:ascii="Times New Roman" w:eastAsia="Times New Roman" w:hAnsi="Times New Roman" w:cs="Times New Roman"/>
          <w:sz w:val="24"/>
          <w:szCs w:val="24"/>
          <w:lang w:eastAsia="lv-LV"/>
        </w:rPr>
        <w:t>86,10</w:t>
      </w:r>
      <w:r w:rsidR="00845EE1">
        <w:rPr>
          <w:rFonts w:ascii="Times New Roman" w:eastAsia="Times New Roman" w:hAnsi="Times New Roman" w:cs="Times New Roman"/>
          <w:sz w:val="24"/>
          <w:szCs w:val="24"/>
          <w:lang w:eastAsia="lv-LV"/>
        </w:rPr>
        <w:t xml:space="preserve"> EUR</w:t>
      </w:r>
      <w:r w:rsidR="0057696C">
        <w:rPr>
          <w:rFonts w:ascii="Times New Roman" w:eastAsia="Times New Roman" w:hAnsi="Times New Roman" w:cs="Times New Roman"/>
          <w:sz w:val="24"/>
          <w:szCs w:val="24"/>
          <w:lang w:eastAsia="lv-LV"/>
        </w:rPr>
        <w:t xml:space="preserve"> līdz reģistrācijai</w:t>
      </w:r>
      <w:r w:rsidR="00845EE1">
        <w:rPr>
          <w:rFonts w:ascii="Times New Roman" w:eastAsia="Times New Roman" w:hAnsi="Times New Roman" w:cs="Times New Roman"/>
          <w:sz w:val="24"/>
          <w:szCs w:val="24"/>
          <w:lang w:eastAsia="lv-LV"/>
        </w:rPr>
        <w:t xml:space="preserve"> izsolē</w:t>
      </w:r>
      <w:r w:rsidR="0057696C">
        <w:rPr>
          <w:rFonts w:ascii="Times New Roman" w:eastAsia="Times New Roman" w:hAnsi="Times New Roman" w:cs="Times New Roman"/>
          <w:sz w:val="24"/>
          <w:szCs w:val="24"/>
          <w:lang w:eastAsia="lv-LV"/>
        </w:rPr>
        <w:t xml:space="preserve"> iemaksājama Priekules novada pašvaldības norēķinu kontā </w:t>
      </w:r>
      <w:r w:rsidR="0057696C" w:rsidRPr="0057696C">
        <w:rPr>
          <w:rFonts w:ascii="Times New Roman" w:eastAsia="Times New Roman" w:hAnsi="Times New Roman" w:cs="Times New Roman"/>
          <w:sz w:val="24"/>
          <w:szCs w:val="24"/>
          <w:lang w:eastAsia="lv-LV"/>
        </w:rPr>
        <w:t>AS Swedbank, SWIFT HABALV22, konts LV30HABA055101859845</w:t>
      </w:r>
      <w:r w:rsidR="0057696C">
        <w:rPr>
          <w:rFonts w:ascii="Times New Roman" w:eastAsia="Times New Roman" w:hAnsi="Times New Roman" w:cs="Times New Roman"/>
          <w:sz w:val="24"/>
          <w:szCs w:val="24"/>
          <w:lang w:eastAsia="lv-LV"/>
        </w:rPr>
        <w:t>1</w:t>
      </w:r>
      <w:r w:rsidR="00C52988">
        <w:rPr>
          <w:rFonts w:ascii="Times New Roman" w:eastAsia="Times New Roman" w:hAnsi="Times New Roman" w:cs="Times New Roman"/>
          <w:sz w:val="24"/>
          <w:szCs w:val="24"/>
          <w:lang w:eastAsia="lv-LV"/>
        </w:rPr>
        <w:t xml:space="preserve"> vai kasē</w:t>
      </w:r>
      <w:r w:rsidR="0057696C">
        <w:rPr>
          <w:rFonts w:ascii="Times New Roman" w:eastAsia="Times New Roman" w:hAnsi="Times New Roman" w:cs="Times New Roman"/>
          <w:sz w:val="24"/>
          <w:szCs w:val="24"/>
          <w:lang w:eastAsia="lv-LV"/>
        </w:rPr>
        <w:t>.</w:t>
      </w:r>
    </w:p>
    <w:p w:rsidR="009E19B3" w:rsidRPr="009E19B3" w:rsidRDefault="009E19B3" w:rsidP="00663D2B">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Norēķināšanās par nosolītu objektu – divu nedēļu laikā no izsoles norises dienas.</w:t>
      </w:r>
    </w:p>
    <w:p w:rsidR="009E19B3" w:rsidRPr="009E19B3" w:rsidRDefault="009E19B3" w:rsidP="00663D2B">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Atsavināmā īpašuma turpmākās izmantošanas mērķis</w:t>
      </w:r>
      <w:r w:rsidR="0057696C">
        <w:rPr>
          <w:rFonts w:ascii="Times New Roman" w:eastAsia="Times New Roman" w:hAnsi="Times New Roman" w:cs="Times New Roman"/>
          <w:sz w:val="24"/>
          <w:szCs w:val="24"/>
          <w:lang w:eastAsia="lv-LV"/>
        </w:rPr>
        <w:t xml:space="preserve"> un veids</w:t>
      </w:r>
      <w:r w:rsidRPr="009E19B3">
        <w:rPr>
          <w:rFonts w:ascii="Times New Roman" w:eastAsia="Times New Roman" w:hAnsi="Times New Roman" w:cs="Times New Roman"/>
          <w:sz w:val="24"/>
          <w:szCs w:val="24"/>
          <w:lang w:eastAsia="lv-LV"/>
        </w:rPr>
        <w:t xml:space="preserve"> –</w:t>
      </w:r>
      <w:r w:rsidR="0057696C" w:rsidRPr="0057696C">
        <w:t xml:space="preserve"> </w:t>
      </w:r>
      <w:r w:rsidR="0057696C" w:rsidRPr="0057696C">
        <w:rPr>
          <w:rFonts w:ascii="Times New Roman" w:eastAsia="Times New Roman" w:hAnsi="Times New Roman" w:cs="Times New Roman"/>
          <w:sz w:val="24"/>
          <w:szCs w:val="24"/>
          <w:lang w:eastAsia="lv-LV"/>
        </w:rPr>
        <w:t>vienģimenes dzīvojamā māja ar tai pieguļošo zemes gabalu</w:t>
      </w:r>
      <w:r w:rsidRPr="009E19B3">
        <w:rPr>
          <w:rFonts w:ascii="Times New Roman" w:eastAsia="Times New Roman" w:hAnsi="Times New Roman" w:cs="Times New Roman"/>
          <w:sz w:val="24"/>
          <w:szCs w:val="24"/>
          <w:lang w:eastAsia="lv-LV"/>
        </w:rPr>
        <w:t>.</w:t>
      </w:r>
    </w:p>
    <w:p w:rsidR="009E19B3" w:rsidRPr="009E19B3" w:rsidRDefault="009E19B3" w:rsidP="00C52988">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jāpiesaka rakstveidā </w:t>
      </w:r>
      <w:r w:rsidR="0057696C">
        <w:rPr>
          <w:rFonts w:ascii="Times New Roman" w:eastAsia="Times New Roman" w:hAnsi="Times New Roman" w:cs="Times New Roman"/>
          <w:sz w:val="24"/>
          <w:szCs w:val="24"/>
          <w:lang w:eastAsia="lv-LV"/>
        </w:rPr>
        <w:t>izsludinātajā reģistrācijas termiņā</w:t>
      </w:r>
      <w:r w:rsidRPr="009E19B3">
        <w:rPr>
          <w:rFonts w:ascii="Times New Roman" w:eastAsia="Times New Roman" w:hAnsi="Times New Roman" w:cs="Times New Roman"/>
          <w:sz w:val="24"/>
          <w:szCs w:val="24"/>
          <w:lang w:eastAsia="lv-LV"/>
        </w:rPr>
        <w:t>.</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BF60C8" w:rsidRDefault="009E19B3" w:rsidP="000546D0">
      <w:pPr>
        <w:spacing w:before="0" w:beforeAutospacing="0" w:after="0" w:afterAutospacing="0"/>
        <w:ind w:left="-284" w:firstLine="862"/>
        <w:jc w:val="both"/>
        <w:rPr>
          <w:rFonts w:ascii="Times New Roman" w:hAnsi="Times New Roman" w:cs="Times New Roman"/>
        </w:rPr>
      </w:pPr>
    </w:p>
    <w:sectPr w:rsidR="009E19B3" w:rsidRPr="00BF60C8" w:rsidSect="00C57D32">
      <w:footerReference w:type="default" r:id="rId11"/>
      <w:pgSz w:w="11906" w:h="16838"/>
      <w:pgMar w:top="1134" w:right="1133"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B8" w:rsidRDefault="006D56B8" w:rsidP="002A0DCB">
      <w:pPr>
        <w:spacing w:before="0" w:after="0"/>
      </w:pPr>
      <w:r>
        <w:separator/>
      </w:r>
    </w:p>
  </w:endnote>
  <w:endnote w:type="continuationSeparator" w:id="0">
    <w:p w:rsidR="006D56B8" w:rsidRDefault="006D56B8" w:rsidP="002A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88" w:rsidRDefault="00C52988">
    <w:pPr>
      <w:pStyle w:val="Kjene"/>
      <w:jc w:val="right"/>
    </w:pPr>
  </w:p>
  <w:p w:rsidR="00C52988" w:rsidRDefault="00C529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B8" w:rsidRDefault="006D56B8" w:rsidP="002A0DCB">
      <w:pPr>
        <w:spacing w:before="0" w:after="0"/>
      </w:pPr>
      <w:r>
        <w:separator/>
      </w:r>
    </w:p>
  </w:footnote>
  <w:footnote w:type="continuationSeparator" w:id="0">
    <w:p w:rsidR="006D56B8" w:rsidRDefault="006D56B8" w:rsidP="002A0DCB">
      <w:pPr>
        <w:spacing w:before="0" w:after="0"/>
      </w:pPr>
      <w:r>
        <w:continuationSeparator/>
      </w:r>
    </w:p>
  </w:footnote>
  <w:footnote w:id="1">
    <w:p w:rsidR="00C52988" w:rsidRPr="006A3917" w:rsidRDefault="00C52988" w:rsidP="006A3917">
      <w:pPr>
        <w:pStyle w:val="Vresteksts"/>
        <w:jc w:val="both"/>
        <w:rPr>
          <w:rFonts w:ascii="Times New Roman" w:hAnsi="Times New Roman" w:cs="Times New Roman"/>
          <w:i/>
        </w:rPr>
      </w:pPr>
      <w:r>
        <w:rPr>
          <w:rStyle w:val="Vresatsauce"/>
        </w:rPr>
        <w:footnoteRef/>
      </w:r>
      <w:r>
        <w:t xml:space="preserve"> </w:t>
      </w:r>
      <w:r>
        <w:rPr>
          <w:rFonts w:ascii="Times New Roman" w:hAnsi="Times New Roman" w:cs="Times New Roman"/>
          <w:i/>
        </w:rPr>
        <w:t>Gadījumos, kad izsoles protokola noformēšanai un sagatavošanai nepieciešams ilgāks laiks, komisija paziņo par pilna protokola sagatavošanas dienu un izsoles dalībniekiem ir pienākums komisijas noteiktajā dienā ierasties un parakstīt protokolu.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86EDD"/>
    <w:multiLevelType w:val="hybridMultilevel"/>
    <w:tmpl w:val="22E29DF6"/>
    <w:lvl w:ilvl="0" w:tplc="5CCC669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15:restartNumberingAfterBreak="0">
    <w:nsid w:val="484555BB"/>
    <w:multiLevelType w:val="multilevel"/>
    <w:tmpl w:val="7DEC32EA"/>
    <w:lvl w:ilvl="0">
      <w:start w:val="5"/>
      <w:numFmt w:val="decimal"/>
      <w:lvlText w:val="%1."/>
      <w:lvlJc w:val="left"/>
      <w:pPr>
        <w:ind w:left="660" w:hanging="660"/>
      </w:pPr>
      <w:rPr>
        <w:rFonts w:hint="default"/>
      </w:rPr>
    </w:lvl>
    <w:lvl w:ilvl="1">
      <w:start w:val="15"/>
      <w:numFmt w:val="decimal"/>
      <w:lvlText w:val="%1.%2."/>
      <w:lvlJc w:val="left"/>
      <w:pPr>
        <w:ind w:left="518" w:hanging="6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17040"/>
    <w:rsid w:val="000546D0"/>
    <w:rsid w:val="00056588"/>
    <w:rsid w:val="000725EE"/>
    <w:rsid w:val="0007697D"/>
    <w:rsid w:val="00085B34"/>
    <w:rsid w:val="000B01BB"/>
    <w:rsid w:val="001168A1"/>
    <w:rsid w:val="0015314E"/>
    <w:rsid w:val="00162EE7"/>
    <w:rsid w:val="001731D7"/>
    <w:rsid w:val="001972C2"/>
    <w:rsid w:val="001C3F9C"/>
    <w:rsid w:val="001E06D5"/>
    <w:rsid w:val="001E19C6"/>
    <w:rsid w:val="00262011"/>
    <w:rsid w:val="002644E8"/>
    <w:rsid w:val="002917C1"/>
    <w:rsid w:val="002A0DCB"/>
    <w:rsid w:val="002C2D34"/>
    <w:rsid w:val="002C3C74"/>
    <w:rsid w:val="002D1E21"/>
    <w:rsid w:val="002D25B1"/>
    <w:rsid w:val="00306935"/>
    <w:rsid w:val="00312A62"/>
    <w:rsid w:val="0033378E"/>
    <w:rsid w:val="003516DB"/>
    <w:rsid w:val="0035323A"/>
    <w:rsid w:val="00375E6A"/>
    <w:rsid w:val="00384395"/>
    <w:rsid w:val="003D17C9"/>
    <w:rsid w:val="003E753C"/>
    <w:rsid w:val="003E7D17"/>
    <w:rsid w:val="00412356"/>
    <w:rsid w:val="00452126"/>
    <w:rsid w:val="004673A5"/>
    <w:rsid w:val="004678FA"/>
    <w:rsid w:val="004803BC"/>
    <w:rsid w:val="00496A74"/>
    <w:rsid w:val="005051E1"/>
    <w:rsid w:val="00515C4A"/>
    <w:rsid w:val="00515DF7"/>
    <w:rsid w:val="005358CE"/>
    <w:rsid w:val="00536351"/>
    <w:rsid w:val="0054106A"/>
    <w:rsid w:val="0054157B"/>
    <w:rsid w:val="00560093"/>
    <w:rsid w:val="00573146"/>
    <w:rsid w:val="00574F59"/>
    <w:rsid w:val="0057696C"/>
    <w:rsid w:val="00596848"/>
    <w:rsid w:val="005B3130"/>
    <w:rsid w:val="005C19CB"/>
    <w:rsid w:val="005D6AF2"/>
    <w:rsid w:val="005E7D0C"/>
    <w:rsid w:val="005F69A9"/>
    <w:rsid w:val="006010FB"/>
    <w:rsid w:val="006307CF"/>
    <w:rsid w:val="006319F8"/>
    <w:rsid w:val="00642E5C"/>
    <w:rsid w:val="00651EE0"/>
    <w:rsid w:val="00663D2B"/>
    <w:rsid w:val="00673528"/>
    <w:rsid w:val="00686503"/>
    <w:rsid w:val="006A26C5"/>
    <w:rsid w:val="006A3917"/>
    <w:rsid w:val="006A5CCB"/>
    <w:rsid w:val="006D1734"/>
    <w:rsid w:val="006D38EB"/>
    <w:rsid w:val="006D56B8"/>
    <w:rsid w:val="006F4804"/>
    <w:rsid w:val="00702FE5"/>
    <w:rsid w:val="00716F91"/>
    <w:rsid w:val="00726606"/>
    <w:rsid w:val="0073252D"/>
    <w:rsid w:val="00743AA3"/>
    <w:rsid w:val="00756E6A"/>
    <w:rsid w:val="007816FE"/>
    <w:rsid w:val="007A307C"/>
    <w:rsid w:val="007A4AF0"/>
    <w:rsid w:val="007B698C"/>
    <w:rsid w:val="007D0D31"/>
    <w:rsid w:val="007D3149"/>
    <w:rsid w:val="007D320A"/>
    <w:rsid w:val="00836A67"/>
    <w:rsid w:val="00845EE1"/>
    <w:rsid w:val="008644E1"/>
    <w:rsid w:val="008D3FB1"/>
    <w:rsid w:val="008E073D"/>
    <w:rsid w:val="008E2F22"/>
    <w:rsid w:val="008E6F24"/>
    <w:rsid w:val="009050E4"/>
    <w:rsid w:val="009360D0"/>
    <w:rsid w:val="00965D1E"/>
    <w:rsid w:val="00982D32"/>
    <w:rsid w:val="009E19B3"/>
    <w:rsid w:val="009F3BAA"/>
    <w:rsid w:val="00A16F00"/>
    <w:rsid w:val="00A23039"/>
    <w:rsid w:val="00A237AC"/>
    <w:rsid w:val="00A360A1"/>
    <w:rsid w:val="00A85D16"/>
    <w:rsid w:val="00A94B4D"/>
    <w:rsid w:val="00A94F29"/>
    <w:rsid w:val="00AC687E"/>
    <w:rsid w:val="00B14A6C"/>
    <w:rsid w:val="00B625D1"/>
    <w:rsid w:val="00B80815"/>
    <w:rsid w:val="00B82487"/>
    <w:rsid w:val="00B9239A"/>
    <w:rsid w:val="00BA4DFF"/>
    <w:rsid w:val="00BC28C1"/>
    <w:rsid w:val="00BC3514"/>
    <w:rsid w:val="00BF60C8"/>
    <w:rsid w:val="00C063F4"/>
    <w:rsid w:val="00C06D6D"/>
    <w:rsid w:val="00C2348F"/>
    <w:rsid w:val="00C4461A"/>
    <w:rsid w:val="00C52988"/>
    <w:rsid w:val="00C57D32"/>
    <w:rsid w:val="00C602CB"/>
    <w:rsid w:val="00C75221"/>
    <w:rsid w:val="00C94B49"/>
    <w:rsid w:val="00CA5009"/>
    <w:rsid w:val="00CA6CCE"/>
    <w:rsid w:val="00CC27AE"/>
    <w:rsid w:val="00CE5891"/>
    <w:rsid w:val="00D05E2F"/>
    <w:rsid w:val="00D15D50"/>
    <w:rsid w:val="00D475BD"/>
    <w:rsid w:val="00D54428"/>
    <w:rsid w:val="00D670F8"/>
    <w:rsid w:val="00D9778B"/>
    <w:rsid w:val="00DD6F22"/>
    <w:rsid w:val="00DE7A4C"/>
    <w:rsid w:val="00DF21D2"/>
    <w:rsid w:val="00E1518C"/>
    <w:rsid w:val="00E27F61"/>
    <w:rsid w:val="00E54DFA"/>
    <w:rsid w:val="00E55CE9"/>
    <w:rsid w:val="00EA69F0"/>
    <w:rsid w:val="00EC57DA"/>
    <w:rsid w:val="00F628E1"/>
    <w:rsid w:val="00F72858"/>
    <w:rsid w:val="00F97A90"/>
    <w:rsid w:val="00FD2C16"/>
    <w:rsid w:val="00FD4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8D3ED91-0DF6-4F8B-B4F1-08E47239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5E6A"/>
  </w:style>
  <w:style w:type="paragraph" w:styleId="Virsraksts1">
    <w:name w:val="heading 1"/>
    <w:basedOn w:val="Parasts"/>
    <w:next w:val="Parasts"/>
    <w:link w:val="Virsraksts1Rakstz"/>
    <w:qFormat/>
    <w:rsid w:val="00C57D32"/>
    <w:pPr>
      <w:keepNext/>
      <w:spacing w:before="0" w:beforeAutospacing="0" w:after="0" w:afterAutospacing="0"/>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before="0"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before="0"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496A74"/>
    <w:pPr>
      <w:ind w:left="720"/>
      <w:contextualSpacing/>
    </w:pPr>
  </w:style>
  <w:style w:type="paragraph" w:styleId="Balonteksts">
    <w:name w:val="Balloon Text"/>
    <w:basedOn w:val="Parasts"/>
    <w:link w:val="BalontekstsRakstz"/>
    <w:uiPriority w:val="99"/>
    <w:semiHidden/>
    <w:unhideWhenUsed/>
    <w:rsid w:val="00845EE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paragraph" w:styleId="Vresteksts">
    <w:name w:val="footnote text"/>
    <w:basedOn w:val="Parasts"/>
    <w:link w:val="VrestekstsRakstz"/>
    <w:uiPriority w:val="99"/>
    <w:semiHidden/>
    <w:unhideWhenUsed/>
    <w:rsid w:val="006A3917"/>
    <w:pPr>
      <w:spacing w:before="0" w:after="0"/>
    </w:pPr>
    <w:rPr>
      <w:sz w:val="20"/>
      <w:szCs w:val="20"/>
    </w:rPr>
  </w:style>
  <w:style w:type="character" w:customStyle="1" w:styleId="VrestekstsRakstz">
    <w:name w:val="Vēres teksts Rakstz."/>
    <w:basedOn w:val="Noklusjumarindkopasfonts"/>
    <w:link w:val="Vresteksts"/>
    <w:uiPriority w:val="99"/>
    <w:semiHidden/>
    <w:rsid w:val="006A3917"/>
    <w:rPr>
      <w:sz w:val="20"/>
      <w:szCs w:val="20"/>
    </w:rPr>
  </w:style>
  <w:style w:type="character" w:styleId="Vresatsauce">
    <w:name w:val="footnote reference"/>
    <w:basedOn w:val="Noklusjumarindkopasfonts"/>
    <w:uiPriority w:val="99"/>
    <w:semiHidden/>
    <w:unhideWhenUsed/>
    <w:rsid w:val="006A3917"/>
    <w:rPr>
      <w:vertAlign w:val="superscript"/>
    </w:rPr>
  </w:style>
  <w:style w:type="character" w:styleId="Hipersaite">
    <w:name w:val="Hyperlink"/>
    <w:basedOn w:val="Noklusjumarindkopasfonts"/>
    <w:uiPriority w:val="99"/>
    <w:unhideWhenUsed/>
    <w:rsid w:val="0035323A"/>
    <w:rPr>
      <w:color w:val="0000FF" w:themeColor="hyperlink"/>
      <w:u w:val="single"/>
    </w:rPr>
  </w:style>
  <w:style w:type="character" w:customStyle="1" w:styleId="Virsraksts1Rakstz">
    <w:name w:val="Virsraksts 1 Rakstz."/>
    <w:basedOn w:val="Noklusjumarindkopasfonts"/>
    <w:link w:val="Virsraksts1"/>
    <w:rsid w:val="00C57D3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av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E7B9-CE15-4032-9682-70F0838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19297</Words>
  <Characters>11000</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13</cp:revision>
  <cp:lastPrinted>2015-06-11T13:23:00Z</cp:lastPrinted>
  <dcterms:created xsi:type="dcterms:W3CDTF">2015-06-11T13:34:00Z</dcterms:created>
  <dcterms:modified xsi:type="dcterms:W3CDTF">2015-07-02T13:06:00Z</dcterms:modified>
</cp:coreProperties>
</file>