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D0" w:rsidRPr="0078377F" w:rsidRDefault="00F559D0" w:rsidP="00F559D0">
      <w:pPr>
        <w:jc w:val="right"/>
      </w:pPr>
      <w:r w:rsidRPr="0078377F">
        <w:t>IZRAKSTS</w:t>
      </w:r>
    </w:p>
    <w:p w:rsidR="00F559D0" w:rsidRPr="0078377F" w:rsidRDefault="00F559D0" w:rsidP="00F559D0">
      <w:pPr>
        <w:jc w:val="right"/>
      </w:pPr>
    </w:p>
    <w:p w:rsidR="00F559D0" w:rsidRPr="0078377F" w:rsidRDefault="00F559D0" w:rsidP="00F559D0">
      <w:pPr>
        <w:jc w:val="center"/>
        <w:rPr>
          <w:rFonts w:eastAsia="Batang"/>
        </w:rPr>
      </w:pPr>
      <w:r w:rsidRPr="0078377F">
        <w:rPr>
          <w:rFonts w:eastAsia="Batang"/>
          <w:noProof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9D0" w:rsidRPr="0078377F" w:rsidRDefault="00F559D0" w:rsidP="00F559D0">
      <w:pPr>
        <w:jc w:val="center"/>
        <w:rPr>
          <w:rFonts w:eastAsia="Batang"/>
          <w:b/>
        </w:rPr>
      </w:pPr>
      <w:r w:rsidRPr="0078377F">
        <w:rPr>
          <w:rFonts w:eastAsia="Batang"/>
          <w:b/>
        </w:rPr>
        <w:t>LATVIJAS REPUBLIKA</w:t>
      </w:r>
    </w:p>
    <w:p w:rsidR="00F559D0" w:rsidRPr="0078377F" w:rsidRDefault="00F559D0" w:rsidP="00F559D0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F559D0" w:rsidRPr="009857A1" w:rsidRDefault="00F559D0" w:rsidP="00F559D0">
      <w:pPr>
        <w:jc w:val="center"/>
        <w:rPr>
          <w:rFonts w:eastAsia="Batang"/>
          <w:szCs w:val="22"/>
        </w:rPr>
      </w:pPr>
      <w:r w:rsidRPr="009857A1">
        <w:rPr>
          <w:rFonts w:eastAsia="Batang"/>
          <w:szCs w:val="22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9857A1">
          <w:rPr>
            <w:rFonts w:eastAsia="Batang"/>
            <w:szCs w:val="22"/>
          </w:rPr>
          <w:t>90000031601</w:t>
        </w:r>
      </w:smartTag>
      <w:r w:rsidRPr="009857A1">
        <w:rPr>
          <w:rFonts w:eastAsia="Batang"/>
          <w:szCs w:val="22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9857A1">
          <w:rPr>
            <w:rFonts w:eastAsia="Batang"/>
            <w:szCs w:val="22"/>
          </w:rPr>
          <w:t>63461006</w:t>
        </w:r>
      </w:smartTag>
      <w:r w:rsidRPr="009857A1">
        <w:rPr>
          <w:rFonts w:eastAsia="Batang"/>
          <w:szCs w:val="22"/>
        </w:rPr>
        <w:t>, fakss 63497937, e-pasts: dome@priekulesnovads.lv</w:t>
      </w:r>
    </w:p>
    <w:p w:rsidR="00F559D0" w:rsidRPr="0078377F" w:rsidRDefault="00F559D0" w:rsidP="00F559D0">
      <w:pPr>
        <w:jc w:val="center"/>
        <w:rPr>
          <w:b/>
        </w:rPr>
      </w:pPr>
      <w:r w:rsidRPr="0078377F">
        <w:rPr>
          <w:b/>
        </w:rPr>
        <w:t xml:space="preserve"> </w:t>
      </w:r>
    </w:p>
    <w:p w:rsidR="00F559D0" w:rsidRPr="0078377F" w:rsidRDefault="00F559D0" w:rsidP="00F559D0">
      <w:pPr>
        <w:jc w:val="center"/>
        <w:rPr>
          <w:b/>
        </w:rPr>
      </w:pPr>
    </w:p>
    <w:p w:rsidR="00F559D0" w:rsidRPr="0078377F" w:rsidRDefault="00F559D0" w:rsidP="00F559D0">
      <w:pPr>
        <w:jc w:val="center"/>
        <w:rPr>
          <w:b/>
        </w:rPr>
      </w:pPr>
      <w:r w:rsidRPr="0078377F">
        <w:rPr>
          <w:b/>
        </w:rPr>
        <w:t>SĒDES  PROTOKOLS</w:t>
      </w:r>
    </w:p>
    <w:p w:rsidR="00F559D0" w:rsidRPr="0078377F" w:rsidRDefault="00F559D0" w:rsidP="00F559D0">
      <w:pPr>
        <w:jc w:val="center"/>
      </w:pPr>
      <w:r w:rsidRPr="0078377F">
        <w:t>Priekules novadā</w:t>
      </w:r>
    </w:p>
    <w:p w:rsidR="00F559D0" w:rsidRPr="0078377F" w:rsidRDefault="00F559D0" w:rsidP="00F559D0">
      <w:pPr>
        <w:jc w:val="center"/>
      </w:pPr>
    </w:p>
    <w:p w:rsidR="00F559D0" w:rsidRPr="0078377F" w:rsidRDefault="00F559D0" w:rsidP="00F559D0">
      <w:pPr>
        <w:jc w:val="both"/>
        <w:rPr>
          <w:b/>
        </w:rPr>
      </w:pPr>
      <w:r w:rsidRPr="0078377F">
        <w:t>20</w:t>
      </w:r>
      <w:r>
        <w:t>14.gada 30.oktobrī</w:t>
      </w:r>
      <w:r w:rsidRPr="0078377F">
        <w:tab/>
        <w:t xml:space="preserve">                       </w:t>
      </w:r>
      <w:r w:rsidRPr="0078377F">
        <w:tab/>
        <w:t xml:space="preserve">                                    </w:t>
      </w:r>
      <w:r>
        <w:t xml:space="preserve">                                        Nr.20</w:t>
      </w:r>
    </w:p>
    <w:p w:rsidR="00087903" w:rsidRPr="00087903" w:rsidRDefault="00087903" w:rsidP="00087903">
      <w:pPr>
        <w:jc w:val="center"/>
        <w:rPr>
          <w:b/>
        </w:rPr>
      </w:pPr>
    </w:p>
    <w:p w:rsidR="00087903" w:rsidRPr="00087903" w:rsidRDefault="00AC22E8" w:rsidP="0008790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1.</w:t>
      </w:r>
      <w:r w:rsidR="00F559D0">
        <w:rPr>
          <w:b/>
        </w:rPr>
        <w:t>§</w:t>
      </w:r>
    </w:p>
    <w:p w:rsidR="00087903" w:rsidRPr="00087903" w:rsidRDefault="00087903" w:rsidP="00087903">
      <w:pPr>
        <w:pBdr>
          <w:bottom w:val="single" w:sz="12" w:space="1" w:color="auto"/>
        </w:pBdr>
        <w:jc w:val="center"/>
        <w:rPr>
          <w:b/>
        </w:rPr>
      </w:pPr>
      <w:r w:rsidRPr="00087903">
        <w:rPr>
          <w:b/>
        </w:rPr>
        <w:t>Par noteikumu „</w:t>
      </w:r>
      <w:r>
        <w:rPr>
          <w:b/>
        </w:rPr>
        <w:t>Par</w:t>
      </w:r>
      <w:r w:rsidRPr="003B2CF4">
        <w:rPr>
          <w:b/>
        </w:rPr>
        <w:t xml:space="preserve"> </w:t>
      </w:r>
      <w:r>
        <w:rPr>
          <w:b/>
        </w:rPr>
        <w:t>iepirkumu procedūrās iesniegto piedāvājumu saņemšanas procesa pabeigšanu un piedāvājumu atvēršanas sanāksmes uzsākšanu</w:t>
      </w:r>
      <w:r w:rsidRPr="00087903">
        <w:rPr>
          <w:b/>
        </w:rPr>
        <w:t>” apstiprināšanu</w:t>
      </w:r>
    </w:p>
    <w:p w:rsidR="00087903" w:rsidRPr="00087903" w:rsidRDefault="00087903" w:rsidP="00087903">
      <w:pPr>
        <w:jc w:val="both"/>
      </w:pPr>
    </w:p>
    <w:p w:rsidR="00087903" w:rsidRPr="00087903" w:rsidRDefault="00400907" w:rsidP="00087903">
      <w:pPr>
        <w:ind w:firstLine="720"/>
        <w:jc w:val="both"/>
      </w:pPr>
      <w:r>
        <w:t>N</w:t>
      </w:r>
      <w:r w:rsidR="00087903" w:rsidRPr="00087903">
        <w:t>oteikumu „Par iepirkumu procedūrās iesniegto piedāvājumu saņemšanas procesa pabeigšanu un piedāvājumu atvēršanas sanāksmes uzsākšanu”</w:t>
      </w:r>
      <w:r>
        <w:t xml:space="preserve"> projekts izstrādāti atbilstoši Priekules novada pašvaldības domes 2014.gada 6.oktobra lēmumā (protokols Nr.19, 1.§) noteiktajam par nepieciešamību aprakstīt procedūru, kas neapstrīdami konstatē laiku, kad beidzas piedāvājumu iesniegšana iepirkumu procedūrās.</w:t>
      </w:r>
    </w:p>
    <w:p w:rsidR="00087903" w:rsidRDefault="00087903" w:rsidP="00087903">
      <w:pPr>
        <w:ind w:firstLine="720"/>
        <w:jc w:val="both"/>
      </w:pPr>
    </w:p>
    <w:p w:rsidR="00AC22E8" w:rsidRDefault="00087903" w:rsidP="0098242C">
      <w:pPr>
        <w:shd w:val="clear" w:color="auto" w:fill="FFFFFF"/>
        <w:ind w:firstLine="720"/>
        <w:jc w:val="both"/>
      </w:pPr>
      <w:r w:rsidRPr="00087903">
        <w:t xml:space="preserve">Pamatojoties uz </w:t>
      </w:r>
      <w:r>
        <w:t xml:space="preserve">Valsts pārvaldes iekārtas likuma 73.panta pirmās daļas 4.punktu un </w:t>
      </w:r>
      <w:r w:rsidRPr="00087903">
        <w:t xml:space="preserve">likuma „Par pašvaldībām” 41.panta pirmās daļas 2.punktu, </w:t>
      </w:r>
      <w:r w:rsidR="00AC22E8" w:rsidRPr="00322CCA">
        <w:t>Priekules novada</w:t>
      </w:r>
      <w:r w:rsidR="00AC22E8">
        <w:t xml:space="preserve"> pašvaldības</w:t>
      </w:r>
      <w:r w:rsidR="00AC22E8" w:rsidRPr="00322CCA">
        <w:t xml:space="preserve"> dome, atklāti balsojot „par</w:t>
      </w:r>
      <w:bookmarkStart w:id="0" w:name="top"/>
      <w:bookmarkEnd w:id="0"/>
      <w:r w:rsidR="00AC22E8">
        <w:t>’’</w:t>
      </w:r>
      <w:r w:rsidR="00AC22E8" w:rsidRPr="00322CCA">
        <w:t xml:space="preserve"> </w:t>
      </w:r>
      <w:r w:rsidR="0098242C">
        <w:t>– 11</w:t>
      </w:r>
      <w:r w:rsidR="00AC22E8" w:rsidRPr="00322CCA">
        <w:t xml:space="preserve"> deputāt</w:t>
      </w:r>
      <w:r w:rsidR="0098242C">
        <w:t xml:space="preserve">i – Malda Andersone, </w:t>
      </w:r>
      <w:r w:rsidR="00AC22E8" w:rsidRPr="00322CCA">
        <w:t xml:space="preserve"> Ainars Cīrulis,</w:t>
      </w:r>
      <w:r w:rsidR="00AC22E8">
        <w:t xml:space="preserve"> Alda </w:t>
      </w:r>
      <w:proofErr w:type="spellStart"/>
      <w:r w:rsidR="00AC22E8">
        <w:t>Binfelde</w:t>
      </w:r>
      <w:proofErr w:type="spellEnd"/>
      <w:r w:rsidR="00AC22E8">
        <w:t>,</w:t>
      </w:r>
      <w:r w:rsidR="00AC22E8" w:rsidRPr="00322CCA">
        <w:t xml:space="preserve"> Andris </w:t>
      </w:r>
      <w:proofErr w:type="spellStart"/>
      <w:r w:rsidR="00AC22E8" w:rsidRPr="00322CCA">
        <w:t>Džeriņš</w:t>
      </w:r>
      <w:proofErr w:type="spellEnd"/>
      <w:r w:rsidR="00AC22E8" w:rsidRPr="00322CCA">
        <w:t>,  T</w:t>
      </w:r>
      <w:r w:rsidR="0098242C">
        <w:t>atjana Ešenvalde,</w:t>
      </w:r>
      <w:r w:rsidR="00AC22E8" w:rsidRPr="00322CCA">
        <w:t xml:space="preserve"> Vija </w:t>
      </w:r>
      <w:proofErr w:type="spellStart"/>
      <w:r w:rsidR="00AC22E8" w:rsidRPr="00322CCA">
        <w:t>Jablonska</w:t>
      </w:r>
      <w:proofErr w:type="spellEnd"/>
      <w:r w:rsidR="00AC22E8" w:rsidRPr="00322CCA">
        <w:t>, Inese Kuduma</w:t>
      </w:r>
      <w:r w:rsidR="00AC22E8">
        <w:t xml:space="preserve">, Arnis </w:t>
      </w:r>
      <w:proofErr w:type="spellStart"/>
      <w:r w:rsidR="00AC22E8">
        <w:t>Kvietkau</w:t>
      </w:r>
      <w:r w:rsidR="00AC22E8" w:rsidRPr="00322CCA">
        <w:t>sks</w:t>
      </w:r>
      <w:proofErr w:type="spellEnd"/>
      <w:r w:rsidR="00AC22E8" w:rsidRPr="00322CCA">
        <w:t xml:space="preserve">, </w:t>
      </w:r>
      <w:proofErr w:type="spellStart"/>
      <w:r w:rsidR="00AC22E8" w:rsidRPr="00322CCA">
        <w:t>Gražina</w:t>
      </w:r>
      <w:proofErr w:type="spellEnd"/>
      <w:r w:rsidR="00AC22E8" w:rsidRPr="00322CCA">
        <w:t xml:space="preserve"> </w:t>
      </w:r>
      <w:proofErr w:type="spellStart"/>
      <w:r w:rsidR="00AC22E8" w:rsidRPr="00322CCA">
        <w:t>Ķervija</w:t>
      </w:r>
      <w:proofErr w:type="spellEnd"/>
      <w:r w:rsidR="00AC22E8" w:rsidRPr="00322CCA">
        <w:t>,</w:t>
      </w:r>
      <w:r w:rsidR="00AC22E8">
        <w:t xml:space="preserve"> </w:t>
      </w:r>
      <w:r w:rsidR="00AC22E8" w:rsidRPr="00322CCA">
        <w:t xml:space="preserve">Mārtiņš </w:t>
      </w:r>
      <w:proofErr w:type="spellStart"/>
      <w:r w:rsidR="00AC22E8" w:rsidRPr="00322CCA">
        <w:t>Mikāls</w:t>
      </w:r>
      <w:proofErr w:type="spellEnd"/>
      <w:r w:rsidR="00AC22E8" w:rsidRPr="00322CCA">
        <w:t xml:space="preserve">, Inita </w:t>
      </w:r>
      <w:proofErr w:type="spellStart"/>
      <w:r w:rsidR="00AC22E8" w:rsidRPr="00322CCA">
        <w:t>Rubeze</w:t>
      </w:r>
      <w:proofErr w:type="spellEnd"/>
      <w:r w:rsidR="00AC22E8">
        <w:t>;</w:t>
      </w:r>
      <w:r w:rsidR="00AC22E8" w:rsidRPr="00322CCA">
        <w:t xml:space="preserve"> „pret”- nav, „atturas” – nav, </w:t>
      </w:r>
      <w:r w:rsidR="00AC22E8" w:rsidRPr="00D876AF">
        <w:rPr>
          <w:b/>
        </w:rPr>
        <w:t>nolemj:</w:t>
      </w:r>
    </w:p>
    <w:p w:rsidR="00087903" w:rsidRPr="00087903" w:rsidRDefault="00087903" w:rsidP="00087903">
      <w:pPr>
        <w:ind w:firstLine="720"/>
        <w:jc w:val="both"/>
      </w:pPr>
    </w:p>
    <w:p w:rsidR="00087903" w:rsidRPr="00087903" w:rsidRDefault="00087903" w:rsidP="00087903">
      <w:pPr>
        <w:ind w:firstLine="720"/>
        <w:jc w:val="both"/>
      </w:pPr>
      <w:r w:rsidRPr="00087903">
        <w:t>Apstiprināt Priekules novada pašvaldības noteikumus „Par iepirkumu procedūrās iesniegto piedāvājumu saņemšanas procesa pabeigšanu un piedāvājumu atvēršanas sanāksmes uzsākšanu”.</w:t>
      </w:r>
    </w:p>
    <w:p w:rsidR="00087903" w:rsidRPr="00087903" w:rsidRDefault="00087903" w:rsidP="00087903">
      <w:pPr>
        <w:ind w:firstLine="720"/>
        <w:jc w:val="both"/>
      </w:pPr>
    </w:p>
    <w:p w:rsidR="00087903" w:rsidRPr="00087903" w:rsidRDefault="00087903" w:rsidP="00087903">
      <w:pPr>
        <w:jc w:val="both"/>
      </w:pPr>
      <w:r w:rsidRPr="00087903">
        <w:t>Pielikumā: Prieku</w:t>
      </w:r>
      <w:r w:rsidR="00955343">
        <w:t>les novada pašvaldības noteikumi</w:t>
      </w:r>
      <w:r w:rsidRPr="00087903">
        <w:t xml:space="preserve"> „Par iepirkumu procedūrās iesniegto piedāvājumu saņemšanas procesa pabeigšanu un piedāvājumu a</w:t>
      </w:r>
      <w:r w:rsidR="00955343">
        <w:t xml:space="preserve">tvēršanas sanāksmes uzsākšanu” </w:t>
      </w:r>
      <w:r w:rsidRPr="00087903">
        <w:t xml:space="preserve"> uz </w:t>
      </w:r>
      <w:r>
        <w:t>2</w:t>
      </w:r>
      <w:r w:rsidRPr="00087903">
        <w:t xml:space="preserve"> lp.</w:t>
      </w:r>
    </w:p>
    <w:p w:rsidR="00087903" w:rsidRPr="00087903" w:rsidRDefault="00087903" w:rsidP="00087903"/>
    <w:p w:rsidR="00087903" w:rsidRPr="00087903" w:rsidRDefault="00087903" w:rsidP="00087903">
      <w:pPr>
        <w:rPr>
          <w:sz w:val="22"/>
          <w:szCs w:val="22"/>
        </w:rPr>
      </w:pPr>
    </w:p>
    <w:p w:rsidR="00F72E8F" w:rsidRPr="00C44A15" w:rsidRDefault="00F72E8F" w:rsidP="00F72E8F"/>
    <w:p w:rsidR="00F72E8F" w:rsidRPr="002A7543" w:rsidRDefault="00F72E8F" w:rsidP="00F72E8F">
      <w:pPr>
        <w:ind w:right="-21"/>
        <w:jc w:val="both"/>
      </w:pPr>
      <w:r>
        <w:t xml:space="preserve">Sēdes vadītāja Vija </w:t>
      </w:r>
      <w:proofErr w:type="spellStart"/>
      <w:r>
        <w:t>Jablonska</w:t>
      </w:r>
      <w:proofErr w:type="spellEnd"/>
      <w:r>
        <w:tab/>
      </w:r>
      <w:r>
        <w:tab/>
        <w:t>(personiskais paraksts)</w:t>
      </w:r>
    </w:p>
    <w:p w:rsidR="00F72E8F" w:rsidRDefault="00F72E8F" w:rsidP="00F72E8F">
      <w:pPr>
        <w:tabs>
          <w:tab w:val="left" w:pos="8820"/>
        </w:tabs>
        <w:jc w:val="both"/>
      </w:pPr>
      <w:r>
        <w:t>Protokoliste  Daiga Tilgale                 (personiskais paraksts)</w:t>
      </w:r>
      <w:r>
        <w:tab/>
        <w:t xml:space="preserve">         </w:t>
      </w:r>
    </w:p>
    <w:p w:rsidR="00F72E8F" w:rsidRDefault="00F72E8F" w:rsidP="00F72E8F">
      <w:pPr>
        <w:jc w:val="both"/>
      </w:pPr>
    </w:p>
    <w:p w:rsidR="00F72E8F" w:rsidRPr="002A7543" w:rsidRDefault="00F72E8F" w:rsidP="00F72E8F">
      <w:pPr>
        <w:jc w:val="both"/>
      </w:pPr>
      <w:r w:rsidRPr="002A7543">
        <w:t>IZRAKSTS PAREIZS</w:t>
      </w:r>
    </w:p>
    <w:p w:rsidR="00F72E8F" w:rsidRPr="002A7543" w:rsidRDefault="00F72E8F" w:rsidP="00F72E8F">
      <w:pPr>
        <w:jc w:val="both"/>
      </w:pPr>
      <w:r>
        <w:t xml:space="preserve">Priekules novada </w:t>
      </w:r>
    </w:p>
    <w:p w:rsidR="00F72E8F" w:rsidRDefault="00F72E8F" w:rsidP="00F72E8F">
      <w:pPr>
        <w:jc w:val="both"/>
      </w:pPr>
      <w:r>
        <w:t>pašvaldības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</w:t>
      </w:r>
      <w:proofErr w:type="spellStart"/>
      <w:r>
        <w:t>D.Tilgale</w:t>
      </w:r>
      <w:proofErr w:type="spellEnd"/>
    </w:p>
    <w:p w:rsidR="00F72E8F" w:rsidRDefault="00F72E8F" w:rsidP="00F72E8F">
      <w:pPr>
        <w:jc w:val="both"/>
      </w:pPr>
      <w:r>
        <w:t>Prieku</w:t>
      </w:r>
      <w:r w:rsidR="00F4751E">
        <w:t>lē, 04</w:t>
      </w:r>
      <w:r>
        <w:t>.11.2014.</w:t>
      </w:r>
    </w:p>
    <w:p w:rsidR="00F72E8F" w:rsidRPr="00B9703A" w:rsidRDefault="00F72E8F" w:rsidP="00F72E8F"/>
    <w:p w:rsidR="00F72E8F" w:rsidRPr="00B9703A" w:rsidRDefault="00F72E8F" w:rsidP="00F72E8F"/>
    <w:p w:rsidR="00252614" w:rsidRDefault="00252614" w:rsidP="003843DC">
      <w:pPr>
        <w:jc w:val="right"/>
      </w:pPr>
    </w:p>
    <w:p w:rsidR="003843DC" w:rsidRDefault="003843DC" w:rsidP="003843DC">
      <w:pPr>
        <w:jc w:val="right"/>
      </w:pPr>
      <w:bookmarkStart w:id="1" w:name="_GoBack"/>
      <w:bookmarkEnd w:id="1"/>
      <w:r>
        <w:lastRenderedPageBreak/>
        <w:t>APSTIPRINĀT</w:t>
      </w:r>
      <w:r w:rsidR="00FC422E">
        <w:t>I</w:t>
      </w:r>
    </w:p>
    <w:p w:rsidR="003843DC" w:rsidRDefault="006A177C" w:rsidP="003843DC">
      <w:pPr>
        <w:jc w:val="right"/>
      </w:pPr>
      <w:r>
        <w:t>a</w:t>
      </w:r>
      <w:r w:rsidR="003843DC">
        <w:t xml:space="preserve">r </w:t>
      </w:r>
      <w:r>
        <w:t>Priekules novada pašvaldības domes</w:t>
      </w:r>
    </w:p>
    <w:p w:rsidR="006A177C" w:rsidRDefault="00733328" w:rsidP="003843DC">
      <w:pPr>
        <w:jc w:val="right"/>
      </w:pPr>
      <w:r>
        <w:t xml:space="preserve">2014.gada 30.oktobra </w:t>
      </w:r>
      <w:r w:rsidR="006A177C">
        <w:t>lēmumu</w:t>
      </w:r>
    </w:p>
    <w:p w:rsidR="006A177C" w:rsidRDefault="003D265C" w:rsidP="003843DC">
      <w:pPr>
        <w:jc w:val="right"/>
      </w:pPr>
      <w:r>
        <w:t>(protokols Nr.20</w:t>
      </w:r>
      <w:r w:rsidR="00AC22E8">
        <w:t>,1</w:t>
      </w:r>
      <w:r w:rsidR="006A177C">
        <w:t>.§)</w:t>
      </w:r>
    </w:p>
    <w:p w:rsidR="00FC422E" w:rsidRDefault="00FC422E" w:rsidP="003843DC">
      <w:pPr>
        <w:jc w:val="center"/>
        <w:rPr>
          <w:b/>
        </w:rPr>
      </w:pPr>
    </w:p>
    <w:p w:rsidR="00FC422E" w:rsidRDefault="00FC422E" w:rsidP="003843DC">
      <w:pPr>
        <w:jc w:val="center"/>
        <w:rPr>
          <w:b/>
        </w:rPr>
      </w:pPr>
      <w:r>
        <w:rPr>
          <w:b/>
        </w:rPr>
        <w:t>NOTEIKUMI</w:t>
      </w:r>
    </w:p>
    <w:p w:rsidR="003843DC" w:rsidRDefault="00FC422E" w:rsidP="003843DC">
      <w:pPr>
        <w:jc w:val="center"/>
        <w:rPr>
          <w:b/>
        </w:rPr>
      </w:pPr>
      <w:r>
        <w:t>Priekulē</w:t>
      </w:r>
      <w:r w:rsidR="003843DC" w:rsidRPr="003B2CF4">
        <w:rPr>
          <w:b/>
        </w:rPr>
        <w:t xml:space="preserve"> </w:t>
      </w:r>
    </w:p>
    <w:p w:rsidR="003843DC" w:rsidRDefault="003843DC" w:rsidP="003843DC">
      <w:pPr>
        <w:jc w:val="center"/>
        <w:rPr>
          <w:b/>
        </w:rPr>
      </w:pPr>
    </w:p>
    <w:p w:rsidR="003843DC" w:rsidRPr="003B2CF4" w:rsidRDefault="00FC422E" w:rsidP="003843DC">
      <w:pPr>
        <w:jc w:val="center"/>
        <w:rPr>
          <w:b/>
        </w:rPr>
      </w:pPr>
      <w:r>
        <w:rPr>
          <w:b/>
        </w:rPr>
        <w:t>„Par</w:t>
      </w:r>
      <w:r w:rsidR="003843DC" w:rsidRPr="003B2CF4">
        <w:rPr>
          <w:b/>
        </w:rPr>
        <w:t xml:space="preserve"> </w:t>
      </w:r>
      <w:r w:rsidR="003843DC">
        <w:rPr>
          <w:b/>
        </w:rPr>
        <w:t>iepirkumu procedūrās iesniegto piedāvājumu saņemšanas proces</w:t>
      </w:r>
      <w:r>
        <w:rPr>
          <w:b/>
        </w:rPr>
        <w:t>a pabeigšanu</w:t>
      </w:r>
      <w:r w:rsidR="00576232">
        <w:rPr>
          <w:b/>
        </w:rPr>
        <w:t xml:space="preserve"> un piedāvājumu atvēršanas sanāksmes uzsākšanu</w:t>
      </w:r>
      <w:r>
        <w:rPr>
          <w:b/>
        </w:rPr>
        <w:t>”</w:t>
      </w:r>
    </w:p>
    <w:p w:rsidR="003843DC" w:rsidRDefault="003843DC" w:rsidP="003843D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3843DC" w:rsidRDefault="003843DC" w:rsidP="003843DC">
      <w:pPr>
        <w:spacing w:before="120"/>
        <w:jc w:val="both"/>
      </w:pPr>
      <w:r>
        <w:t>1. Šie noteikumi nosaka kārtību, kādā</w:t>
      </w:r>
      <w:r w:rsidR="00FC422E">
        <w:t xml:space="preserve"> Priekules novada pašvaldībā</w:t>
      </w:r>
      <w:r w:rsidR="00576232">
        <w:t xml:space="preserve"> tiek pabeigts iepirkumu procedūrās iesniegto piedāvājumu saņemšanas process un uzsākta piedāvājumu atvēršanas sanāksme</w:t>
      </w:r>
      <w:r>
        <w:t>.</w:t>
      </w:r>
    </w:p>
    <w:p w:rsidR="00576232" w:rsidRDefault="00F60E48" w:rsidP="00576232">
      <w:pPr>
        <w:suppressAutoHyphens/>
        <w:autoSpaceDN w:val="0"/>
        <w:spacing w:before="120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2. </w:t>
      </w:r>
      <w:r w:rsidR="00576232" w:rsidRPr="007E5DFD">
        <w:rPr>
          <w:rFonts w:eastAsia="Calibri"/>
        </w:rPr>
        <w:t xml:space="preserve">Ieinteresētās personas piedāvājumus iesniedz personīgi </w:t>
      </w:r>
      <w:r w:rsidR="00576232" w:rsidRPr="00EF13B8">
        <w:rPr>
          <w:rFonts w:eastAsia="Calibri"/>
        </w:rPr>
        <w:t xml:space="preserve">vai atsūta </w:t>
      </w:r>
      <w:r w:rsidR="004125FD">
        <w:rPr>
          <w:rFonts w:eastAsia="Calibri"/>
        </w:rPr>
        <w:t xml:space="preserve">tos </w:t>
      </w:r>
      <w:r w:rsidR="00576232" w:rsidRPr="00EF13B8">
        <w:rPr>
          <w:rFonts w:eastAsia="Calibri"/>
        </w:rPr>
        <w:t>pa pastu ierakstītā sūtījumā</w:t>
      </w:r>
      <w:r w:rsidR="00576232">
        <w:rPr>
          <w:rFonts w:eastAsia="Calibri"/>
        </w:rPr>
        <w:t xml:space="preserve"> </w:t>
      </w:r>
      <w:r>
        <w:rPr>
          <w:rFonts w:eastAsia="Calibri"/>
        </w:rPr>
        <w:t xml:space="preserve">uz iepirkuma nolikumā norādīto adresi </w:t>
      </w:r>
      <w:r w:rsidR="00576232">
        <w:rPr>
          <w:rFonts w:eastAsia="Calibri"/>
        </w:rPr>
        <w:t>līdz</w:t>
      </w:r>
      <w:r w:rsidR="00576232" w:rsidRPr="00EF13B8">
        <w:rPr>
          <w:rFonts w:eastAsia="Calibri"/>
        </w:rPr>
        <w:t xml:space="preserve"> </w:t>
      </w:r>
      <w:r>
        <w:rPr>
          <w:rFonts w:eastAsia="Calibri"/>
        </w:rPr>
        <w:t>iepirkuma nolikumā norādītajam termiņam (konkrētam datumam un laikam – pulksteņa rādījumam)</w:t>
      </w:r>
      <w:r w:rsidR="00576232" w:rsidRPr="007E5DFD">
        <w:rPr>
          <w:rFonts w:eastAsia="Calibri"/>
        </w:rPr>
        <w:t xml:space="preserve">. </w:t>
      </w:r>
      <w:r>
        <w:rPr>
          <w:rFonts w:eastAsia="Calibri"/>
        </w:rPr>
        <w:t>Piedāvājumam (arī pa p</w:t>
      </w:r>
      <w:r w:rsidR="00576232" w:rsidRPr="007E5DFD">
        <w:rPr>
          <w:rFonts w:eastAsia="Calibri"/>
        </w:rPr>
        <w:t>ast</w:t>
      </w:r>
      <w:r w:rsidR="00BD7C31">
        <w:rPr>
          <w:rFonts w:eastAsia="Calibri"/>
        </w:rPr>
        <w:t>u</w:t>
      </w:r>
      <w:r w:rsidR="00576232" w:rsidRPr="007E5DFD">
        <w:rPr>
          <w:rFonts w:eastAsia="Calibri"/>
        </w:rPr>
        <w:t xml:space="preserve"> sūtī</w:t>
      </w:r>
      <w:r>
        <w:rPr>
          <w:rFonts w:eastAsia="Calibri"/>
        </w:rPr>
        <w:t>taj</w:t>
      </w:r>
      <w:r w:rsidR="00576232" w:rsidRPr="007E5DFD">
        <w:rPr>
          <w:rFonts w:eastAsia="Calibri"/>
        </w:rPr>
        <w:t>am</w:t>
      </w:r>
      <w:r>
        <w:rPr>
          <w:rFonts w:eastAsia="Calibri"/>
        </w:rPr>
        <w:t>)</w:t>
      </w:r>
      <w:r w:rsidR="00576232" w:rsidRPr="007E5DFD">
        <w:rPr>
          <w:rFonts w:eastAsia="Calibri"/>
        </w:rPr>
        <w:t xml:space="preserve"> jābūt nogādātam norādītajā adresē </w:t>
      </w:r>
      <w:r w:rsidR="00CF7C89">
        <w:rPr>
          <w:rFonts w:eastAsia="Calibri"/>
        </w:rPr>
        <w:t xml:space="preserve">un nodotam lietvedības nodaļas darbiniekam </w:t>
      </w:r>
      <w:r w:rsidR="00576232" w:rsidRPr="007E5DFD">
        <w:rPr>
          <w:rFonts w:eastAsia="Calibri"/>
        </w:rPr>
        <w:t xml:space="preserve">līdz augstākminētajam termiņam. </w:t>
      </w:r>
    </w:p>
    <w:p w:rsidR="00F60E48" w:rsidRDefault="00F60E48" w:rsidP="00576232">
      <w:pPr>
        <w:spacing w:before="120"/>
        <w:jc w:val="both"/>
        <w:rPr>
          <w:rFonts w:eastAsia="Calibri"/>
        </w:rPr>
      </w:pPr>
      <w:r>
        <w:rPr>
          <w:rFonts w:eastAsia="Calibri"/>
        </w:rPr>
        <w:t>3</w:t>
      </w:r>
      <w:r w:rsidR="00576232" w:rsidRPr="009851F1">
        <w:rPr>
          <w:rFonts w:eastAsia="Calibri"/>
        </w:rPr>
        <w:t>. Piedāvājumu iesniegšanas termiņ</w:t>
      </w:r>
      <w:r>
        <w:rPr>
          <w:rFonts w:eastAsia="Calibri"/>
        </w:rPr>
        <w:t xml:space="preserve">a </w:t>
      </w:r>
      <w:r w:rsidR="00576232" w:rsidRPr="009851F1">
        <w:rPr>
          <w:rFonts w:eastAsia="Calibri"/>
        </w:rPr>
        <w:t xml:space="preserve">norādītais laiks </w:t>
      </w:r>
      <w:r w:rsidR="00576232" w:rsidRPr="00576232">
        <w:rPr>
          <w:rFonts w:eastAsia="Calibri"/>
        </w:rPr>
        <w:t>tiek nofiksēts ar</w:t>
      </w:r>
      <w:r w:rsidR="00576232" w:rsidRPr="00576232">
        <w:rPr>
          <w:rFonts w:eastAsia="Calibri"/>
          <w:b/>
        </w:rPr>
        <w:t xml:space="preserve"> </w:t>
      </w:r>
      <w:r w:rsidR="00576232" w:rsidRPr="00576232">
        <w:rPr>
          <w:rStyle w:val="Izteiksmgs"/>
          <w:b w:val="0"/>
          <w:color w:val="1C1C1C"/>
          <w:bdr w:val="none" w:sz="0" w:space="0" w:color="auto" w:frame="1"/>
          <w:shd w:val="clear" w:color="auto" w:fill="FFFFFF"/>
        </w:rPr>
        <w:t xml:space="preserve">"koordinētā universālā laika" sistēmas (UTC) palīdzību, kas pieejams mājaslapā </w:t>
      </w:r>
      <w:hyperlink r:id="rId5" w:history="1">
        <w:r w:rsidR="00576232" w:rsidRPr="00576232">
          <w:rPr>
            <w:rStyle w:val="Hipersaite"/>
            <w:b/>
            <w:bdr w:val="none" w:sz="0" w:space="0" w:color="auto" w:frame="1"/>
            <w:shd w:val="clear" w:color="auto" w:fill="FFFFFF"/>
          </w:rPr>
          <w:t>www.pareizslaiks.lv</w:t>
        </w:r>
      </w:hyperlink>
      <w:r w:rsidR="00576232" w:rsidRPr="00576232">
        <w:rPr>
          <w:rStyle w:val="Izteiksmgs"/>
          <w:b w:val="0"/>
          <w:color w:val="1C1C1C"/>
          <w:bdr w:val="none" w:sz="0" w:space="0" w:color="auto" w:frame="1"/>
          <w:shd w:val="clear" w:color="auto" w:fill="FFFFFF"/>
        </w:rPr>
        <w:t xml:space="preserve"> vai, ja neparedzētu apstākļu dēļ nav pieejams internets, tad precīzs laiks tiek nofiksēts ar Latvijas Radio 1 palīdzību, kas paziņo par pilnas stundas iestāšanos. </w:t>
      </w:r>
    </w:p>
    <w:p w:rsidR="00F60E48" w:rsidRDefault="00F60E48" w:rsidP="00576232">
      <w:pPr>
        <w:spacing w:before="120"/>
        <w:jc w:val="both"/>
        <w:rPr>
          <w:rFonts w:eastAsia="Calibri"/>
        </w:rPr>
      </w:pPr>
      <w:r>
        <w:rPr>
          <w:rFonts w:eastAsia="Calibri"/>
        </w:rPr>
        <w:t xml:space="preserve">4. </w:t>
      </w:r>
      <w:r w:rsidR="00B407D3">
        <w:rPr>
          <w:rFonts w:eastAsia="Calibri"/>
        </w:rPr>
        <w:t>Pašvaldības lietvedībā tiek reģistrēti visi iesniegtie piedāvājumi, bet atvērti tiek tikai tie piedāvājumi, kas  iepirkuma nolikumā norādītajā adresē saņemti</w:t>
      </w:r>
      <w:r w:rsidR="001D5532">
        <w:rPr>
          <w:rFonts w:eastAsia="Calibri"/>
        </w:rPr>
        <w:t xml:space="preserve"> līdz brīdim</w:t>
      </w:r>
      <w:r w:rsidR="001D5532" w:rsidRPr="00576232">
        <w:rPr>
          <w:rFonts w:eastAsia="Calibri"/>
        </w:rPr>
        <w:t>, kad</w:t>
      </w:r>
      <w:r w:rsidR="001D5532" w:rsidRPr="00576232">
        <w:rPr>
          <w:rFonts w:eastAsia="Calibri"/>
          <w:b/>
        </w:rPr>
        <w:t xml:space="preserve"> </w:t>
      </w:r>
      <w:r w:rsidR="001D5532" w:rsidRPr="001D5532">
        <w:rPr>
          <w:rFonts w:eastAsia="Calibri"/>
        </w:rPr>
        <w:t>šo noteikumu 3.punktā</w:t>
      </w:r>
      <w:r w:rsidR="001D5532" w:rsidRPr="001D5532">
        <w:rPr>
          <w:rFonts w:eastAsia="Calibri"/>
          <w:b/>
        </w:rPr>
        <w:t xml:space="preserve"> </w:t>
      </w:r>
      <w:r w:rsidR="001D5532">
        <w:rPr>
          <w:rStyle w:val="Izteiksmgs"/>
          <w:b w:val="0"/>
          <w:color w:val="1C1C1C"/>
          <w:bdr w:val="none" w:sz="0" w:space="0" w:color="auto" w:frame="1"/>
          <w:shd w:val="clear" w:color="auto" w:fill="FFFFFF"/>
        </w:rPr>
        <w:t>norādīta</w:t>
      </w:r>
      <w:r w:rsidR="001D5532" w:rsidRPr="001D5532">
        <w:rPr>
          <w:rStyle w:val="Izteiksmgs"/>
          <w:b w:val="0"/>
          <w:color w:val="1C1C1C"/>
          <w:bdr w:val="none" w:sz="0" w:space="0" w:color="auto" w:frame="1"/>
          <w:shd w:val="clear" w:color="auto" w:fill="FFFFFF"/>
        </w:rPr>
        <w:t xml:space="preserve">jā mājaslapā pulkstenis rāda precīzi iepirkuma nolikumā norādīto laiku un “00” sekundes, vai pa Latvijas Radio 1 tiek paziņota pilna </w:t>
      </w:r>
      <w:r w:rsidR="001D5532">
        <w:rPr>
          <w:rStyle w:val="Izteiksmgs"/>
          <w:b w:val="0"/>
          <w:color w:val="1C1C1C"/>
          <w:bdr w:val="none" w:sz="0" w:space="0" w:color="auto" w:frame="1"/>
          <w:shd w:val="clear" w:color="auto" w:fill="FFFFFF"/>
        </w:rPr>
        <w:t xml:space="preserve">attiecīgās </w:t>
      </w:r>
      <w:r w:rsidR="001D5532" w:rsidRPr="00576232">
        <w:rPr>
          <w:rStyle w:val="Izteiksmgs"/>
          <w:b w:val="0"/>
          <w:color w:val="1C1C1C"/>
          <w:bdr w:val="none" w:sz="0" w:space="0" w:color="auto" w:frame="1"/>
          <w:shd w:val="clear" w:color="auto" w:fill="FFFFFF"/>
        </w:rPr>
        <w:t>stundas iestāšanās</w:t>
      </w:r>
      <w:r w:rsidR="001D5532">
        <w:rPr>
          <w:rStyle w:val="Izteiksmgs"/>
          <w:b w:val="0"/>
          <w:color w:val="1C1C1C"/>
          <w:bdr w:val="none" w:sz="0" w:space="0" w:color="auto" w:frame="1"/>
          <w:shd w:val="clear" w:color="auto" w:fill="FFFFFF"/>
        </w:rPr>
        <w:t xml:space="preserve">. </w:t>
      </w:r>
      <w:r w:rsidR="001D5532" w:rsidRPr="00576232">
        <w:rPr>
          <w:rFonts w:eastAsia="Calibri"/>
        </w:rPr>
        <w:t xml:space="preserve">Piedāvājumi, kas iesniegti pēc </w:t>
      </w:r>
      <w:r w:rsidR="001D5532">
        <w:rPr>
          <w:rFonts w:eastAsia="Calibri"/>
        </w:rPr>
        <w:t>šī laika,</w:t>
      </w:r>
      <w:r w:rsidR="001D5532" w:rsidRPr="00576232">
        <w:rPr>
          <w:rFonts w:eastAsia="Calibri"/>
          <w:b/>
        </w:rPr>
        <w:t xml:space="preserve"> </w:t>
      </w:r>
      <w:r w:rsidR="001D5532" w:rsidRPr="00576232">
        <w:rPr>
          <w:rFonts w:eastAsia="Calibri"/>
        </w:rPr>
        <w:t>netiek atvērti. Tie neatvērti tiek atdoti vai nosūtīti atpakaļ Pretendentam</w:t>
      </w:r>
      <w:r w:rsidR="001D5532">
        <w:rPr>
          <w:rFonts w:eastAsia="Calibri"/>
        </w:rPr>
        <w:t>.</w:t>
      </w:r>
    </w:p>
    <w:p w:rsidR="001D5532" w:rsidRDefault="001D5532" w:rsidP="00576232">
      <w:pPr>
        <w:spacing w:before="120"/>
        <w:jc w:val="both"/>
        <w:rPr>
          <w:rFonts w:eastAsia="Calibri"/>
        </w:rPr>
      </w:pPr>
      <w:r>
        <w:rPr>
          <w:rFonts w:eastAsia="Calibri"/>
        </w:rPr>
        <w:t>5. Pēc iepirkuma nolikumā norādītā piedāvājumu iesniegšanas termiņa (laika) beigām lietvedības nodaļas darbinieks pabeidz saņemto piedāvājumu reģistrāciju pašvaldības dokumentu vadības sistēmā</w:t>
      </w:r>
      <w:r w:rsidR="00733328">
        <w:rPr>
          <w:rFonts w:eastAsia="Calibri"/>
        </w:rPr>
        <w:t>, ja piedāvājumi saņemti iesniegšanas termiņa pēdējā brīdī</w:t>
      </w:r>
      <w:r>
        <w:rPr>
          <w:rFonts w:eastAsia="Calibri"/>
        </w:rPr>
        <w:t xml:space="preserve">. </w:t>
      </w:r>
    </w:p>
    <w:p w:rsidR="001D5532" w:rsidRDefault="001D5532" w:rsidP="00576232">
      <w:pPr>
        <w:spacing w:before="120"/>
        <w:jc w:val="both"/>
        <w:rPr>
          <w:rFonts w:eastAsia="Calibri"/>
        </w:rPr>
      </w:pPr>
      <w:r>
        <w:rPr>
          <w:rFonts w:eastAsia="Calibri"/>
        </w:rPr>
        <w:t xml:space="preserve">6. Lai nofiksētu precīzu iepirkuma nolikumā norādīto piedāvājumu </w:t>
      </w:r>
      <w:r w:rsidRPr="00733328">
        <w:rPr>
          <w:rFonts w:eastAsia="Calibri"/>
        </w:rPr>
        <w:t xml:space="preserve">iesniegšanas </w:t>
      </w:r>
      <w:r w:rsidR="00B31ED1" w:rsidRPr="00733328">
        <w:rPr>
          <w:rFonts w:eastAsia="Calibri"/>
        </w:rPr>
        <w:t xml:space="preserve">beigu </w:t>
      </w:r>
      <w:r>
        <w:rPr>
          <w:rFonts w:eastAsia="Calibri"/>
        </w:rPr>
        <w:t>termiņa (laika) iestāšanos, iepirkumu komisijas pārstāvis pirms šī laika iestāšanās ierodas lietvedības nodaļā un sagaida attiecīgā laika iestāšanos, par ko tiek sastādīts akts (pielikumā)</w:t>
      </w:r>
      <w:r w:rsidR="00D74732">
        <w:rPr>
          <w:rFonts w:eastAsia="Calibri"/>
        </w:rPr>
        <w:t>, kas vienlaicīgi ir arī iesniegto piedāvājumu reģistrs</w:t>
      </w:r>
      <w:r>
        <w:rPr>
          <w:rFonts w:eastAsia="Calibri"/>
        </w:rPr>
        <w:t>.</w:t>
      </w:r>
    </w:p>
    <w:p w:rsidR="001D5532" w:rsidRDefault="001D5532" w:rsidP="00576232">
      <w:pPr>
        <w:spacing w:before="120"/>
        <w:jc w:val="both"/>
        <w:rPr>
          <w:rFonts w:eastAsia="Calibri"/>
        </w:rPr>
      </w:pPr>
      <w:r>
        <w:rPr>
          <w:rFonts w:eastAsia="Calibri"/>
        </w:rPr>
        <w:t>7. Aktu paraksta lietvedības nodaļas darbinieks un iepirkumu komisijas pārstāvis.</w:t>
      </w:r>
    </w:p>
    <w:p w:rsidR="001D5532" w:rsidRDefault="001D5532" w:rsidP="001D5532">
      <w:pPr>
        <w:suppressAutoHyphens/>
        <w:autoSpaceDN w:val="0"/>
        <w:spacing w:before="120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8. </w:t>
      </w:r>
      <w:r w:rsidR="00D74732">
        <w:rPr>
          <w:rFonts w:eastAsia="Calibri"/>
        </w:rPr>
        <w:t>T</w:t>
      </w:r>
      <w:r w:rsidRPr="009851F1">
        <w:rPr>
          <w:rFonts w:eastAsia="Calibri"/>
        </w:rPr>
        <w:t xml:space="preserve">ūlīt pēc </w:t>
      </w:r>
      <w:r w:rsidR="00D74732">
        <w:rPr>
          <w:rFonts w:eastAsia="Calibri"/>
        </w:rPr>
        <w:t xml:space="preserve">iepirkuma </w:t>
      </w:r>
      <w:r w:rsidRPr="009851F1">
        <w:rPr>
          <w:rFonts w:eastAsia="Calibri"/>
        </w:rPr>
        <w:t>nolikum</w:t>
      </w:r>
      <w:r w:rsidR="00D74732">
        <w:rPr>
          <w:rFonts w:eastAsia="Calibri"/>
        </w:rPr>
        <w:t>ā</w:t>
      </w:r>
      <w:r w:rsidRPr="009851F1">
        <w:rPr>
          <w:rFonts w:eastAsia="Calibri"/>
        </w:rPr>
        <w:t xml:space="preserve"> minētā piedāvājumu iesniegšanas termiņa beigām un termiņā iesniegto piedāvājumu reģistrēšanas pašvaldības dokumentu vadības sistēmā pabeigšanas</w:t>
      </w:r>
      <w:r w:rsidR="00D74732">
        <w:rPr>
          <w:rFonts w:eastAsia="Calibri"/>
        </w:rPr>
        <w:t xml:space="preserve"> un šo noteikumu 6.punktā minētā akta parakstīšanas iepirkumu komisijas pārstāvis ar iesniegtajiem piedāvājumiem dodas uz piedāvājumu atvēršanas sanāksmes telpu, kurā tiek uzsākta piedāvājumu atvēršanas sanāksme</w:t>
      </w:r>
      <w:r w:rsidRPr="009851F1">
        <w:rPr>
          <w:rFonts w:eastAsia="Calibri"/>
        </w:rPr>
        <w:t>.</w:t>
      </w:r>
      <w:r>
        <w:rPr>
          <w:rFonts w:eastAsia="Calibri"/>
        </w:rPr>
        <w:t xml:space="preserve"> </w:t>
      </w:r>
    </w:p>
    <w:p w:rsidR="001D5532" w:rsidRDefault="00D74732" w:rsidP="001D5532">
      <w:pPr>
        <w:spacing w:before="120"/>
        <w:jc w:val="both"/>
        <w:rPr>
          <w:rFonts w:eastAsia="Calibri"/>
        </w:rPr>
      </w:pPr>
      <w:r>
        <w:rPr>
          <w:rFonts w:eastAsia="Calibri"/>
        </w:rPr>
        <w:t>9</w:t>
      </w:r>
      <w:r w:rsidR="001D5532" w:rsidRPr="007E5DFD">
        <w:rPr>
          <w:rFonts w:eastAsia="Calibri"/>
        </w:rPr>
        <w:t xml:space="preserve">. </w:t>
      </w:r>
      <w:r w:rsidR="00733328" w:rsidRPr="00576232">
        <w:t xml:space="preserve">Par šajos noteikumos noteiktās kārtības ievērošanu un tās izpildi atbild </w:t>
      </w:r>
      <w:r w:rsidR="00733328">
        <w:t>attiecīgās iepirkumu komisijas sēdes vadītājs</w:t>
      </w:r>
      <w:r w:rsidR="00733328" w:rsidRPr="00576232">
        <w:t>.</w:t>
      </w:r>
    </w:p>
    <w:p w:rsidR="003843DC" w:rsidRPr="00576232" w:rsidRDefault="00D74732" w:rsidP="00576232">
      <w:pPr>
        <w:spacing w:before="120"/>
        <w:jc w:val="both"/>
      </w:pPr>
      <w:r>
        <w:t>10</w:t>
      </w:r>
      <w:r w:rsidR="003843DC" w:rsidRPr="00576232">
        <w:t xml:space="preserve">. </w:t>
      </w:r>
      <w:r w:rsidR="00733328">
        <w:t>Noteikumi stājas spēkā 2014.gada 1.novembrī.</w:t>
      </w:r>
    </w:p>
    <w:p w:rsidR="003843DC" w:rsidRPr="00576232" w:rsidRDefault="003843DC" w:rsidP="003843DC"/>
    <w:p w:rsidR="00D74732" w:rsidRDefault="00AC22E8" w:rsidP="003843DC">
      <w:r>
        <w:t>D</w:t>
      </w:r>
      <w:r w:rsidR="003843DC">
        <w:t>omes priekšsēdētāja</w:t>
      </w:r>
      <w:r w:rsidR="003843DC">
        <w:tab/>
      </w:r>
      <w:r w:rsidR="003843DC">
        <w:tab/>
      </w:r>
      <w:r w:rsidR="003843DC">
        <w:tab/>
      </w:r>
      <w:r w:rsidR="003843DC">
        <w:tab/>
      </w:r>
      <w:r>
        <w:tab/>
      </w:r>
      <w:r>
        <w:tab/>
      </w:r>
      <w:r w:rsidR="003843DC">
        <w:t xml:space="preserve">Vija </w:t>
      </w:r>
      <w:proofErr w:type="spellStart"/>
      <w:r w:rsidR="003843DC">
        <w:t>Jablonska</w:t>
      </w:r>
      <w:proofErr w:type="spellEnd"/>
    </w:p>
    <w:p w:rsidR="00D74732" w:rsidRDefault="00D74732" w:rsidP="00D74732">
      <w:pPr>
        <w:jc w:val="right"/>
      </w:pPr>
      <w:r>
        <w:br w:type="page"/>
      </w:r>
      <w:r>
        <w:lastRenderedPageBreak/>
        <w:t>PIELIKUMS</w:t>
      </w:r>
    </w:p>
    <w:p w:rsidR="00D74732" w:rsidRDefault="00D74732" w:rsidP="00D74732">
      <w:pPr>
        <w:jc w:val="right"/>
      </w:pPr>
      <w:r>
        <w:t>pie noteikumiem „</w:t>
      </w:r>
      <w:r w:rsidRPr="00D74732">
        <w:t>Par iepirkumu procedūrās</w:t>
      </w:r>
    </w:p>
    <w:p w:rsidR="00D74732" w:rsidRDefault="00D74732" w:rsidP="00D74732">
      <w:pPr>
        <w:jc w:val="right"/>
      </w:pPr>
      <w:r w:rsidRPr="00D74732">
        <w:t xml:space="preserve"> iesniegto piedāvājumu saņemšanas procesa </w:t>
      </w:r>
    </w:p>
    <w:p w:rsidR="00D74732" w:rsidRDefault="00D74732" w:rsidP="00D74732">
      <w:pPr>
        <w:jc w:val="right"/>
      </w:pPr>
      <w:r w:rsidRPr="00D74732">
        <w:t xml:space="preserve">pabeigšanu un piedāvājumu atvēršanas </w:t>
      </w:r>
    </w:p>
    <w:p w:rsidR="00D74732" w:rsidRDefault="00D74732" w:rsidP="00D74732">
      <w:pPr>
        <w:jc w:val="right"/>
      </w:pPr>
      <w:r w:rsidRPr="00D74732">
        <w:t>sanāksmes uzsākšanu</w:t>
      </w:r>
      <w:r>
        <w:t>”</w:t>
      </w:r>
    </w:p>
    <w:p w:rsidR="00D74732" w:rsidRDefault="00D74732" w:rsidP="00D74732">
      <w:pPr>
        <w:jc w:val="right"/>
      </w:pPr>
    </w:p>
    <w:p w:rsidR="003843DC" w:rsidRPr="009A5730" w:rsidRDefault="003843DC" w:rsidP="00384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AKTS</w:t>
      </w:r>
    </w:p>
    <w:p w:rsidR="003843DC" w:rsidRPr="000D522F" w:rsidRDefault="003843DC" w:rsidP="003843DC">
      <w:pPr>
        <w:jc w:val="center"/>
        <w:rPr>
          <w:sz w:val="22"/>
          <w:szCs w:val="22"/>
        </w:rPr>
      </w:pPr>
      <w:r w:rsidRPr="000D522F">
        <w:rPr>
          <w:sz w:val="22"/>
          <w:szCs w:val="22"/>
        </w:rPr>
        <w:t>Priekulē</w:t>
      </w:r>
    </w:p>
    <w:p w:rsidR="000D522F" w:rsidRPr="009A5730" w:rsidRDefault="000D522F" w:rsidP="003843DC">
      <w:pPr>
        <w:jc w:val="center"/>
      </w:pPr>
    </w:p>
    <w:p w:rsidR="003843DC" w:rsidRDefault="000D522F" w:rsidP="000D522F">
      <w:r w:rsidRPr="009A5730">
        <w:t>20</w:t>
      </w:r>
      <w:r>
        <w:t>1__</w:t>
      </w:r>
      <w:r w:rsidRPr="009A5730">
        <w:t xml:space="preserve">.gada </w:t>
      </w:r>
      <w:r>
        <w:t>___</w:t>
      </w:r>
      <w:r w:rsidRPr="009A5730">
        <w:t>.</w:t>
      </w:r>
      <w:r>
        <w:t>____________________</w:t>
      </w:r>
    </w:p>
    <w:p w:rsidR="000D522F" w:rsidRDefault="000D522F" w:rsidP="00B66BE0">
      <w:pPr>
        <w:spacing w:after="120"/>
      </w:pPr>
    </w:p>
    <w:p w:rsidR="000D522F" w:rsidRDefault="000D522F" w:rsidP="00B66BE0">
      <w:pPr>
        <w:spacing w:after="120"/>
      </w:pPr>
      <w:r>
        <w:t>Sastādīts, piedaloties:</w:t>
      </w:r>
    </w:p>
    <w:p w:rsidR="000D522F" w:rsidRDefault="000D522F" w:rsidP="00663393">
      <w:r>
        <w:t>lietvedības nodaļas darbiniekam ____________________</w:t>
      </w:r>
      <w:r w:rsidR="00B66BE0">
        <w:t>________</w:t>
      </w:r>
      <w:r>
        <w:t>____________________</w:t>
      </w:r>
    </w:p>
    <w:p w:rsidR="000D522F" w:rsidRDefault="000D522F" w:rsidP="00B66BE0">
      <w:pPr>
        <w:spacing w:after="120"/>
        <w:rPr>
          <w:i/>
          <w:sz w:val="22"/>
          <w:szCs w:val="22"/>
        </w:rPr>
      </w:pP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6BE0">
        <w:rPr>
          <w:sz w:val="22"/>
          <w:szCs w:val="22"/>
        </w:rPr>
        <w:t xml:space="preserve">               </w:t>
      </w:r>
      <w:r>
        <w:rPr>
          <w:i/>
          <w:sz w:val="22"/>
          <w:szCs w:val="22"/>
        </w:rPr>
        <w:t>(amats, vārds, uzvārds)</w:t>
      </w:r>
    </w:p>
    <w:p w:rsidR="000D522F" w:rsidRDefault="000D522F" w:rsidP="00B66BE0">
      <w:pPr>
        <w:spacing w:after="120"/>
      </w:pPr>
      <w:r>
        <w:t>un</w:t>
      </w:r>
    </w:p>
    <w:p w:rsidR="000D522F" w:rsidRDefault="000D522F" w:rsidP="00663393">
      <w:r w:rsidRPr="000D522F">
        <w:t xml:space="preserve">iepirkumu komisijas pārstāvim </w:t>
      </w:r>
      <w:r>
        <w:t>____________________</w:t>
      </w:r>
      <w:r w:rsidR="00B66BE0">
        <w:t>________</w:t>
      </w:r>
      <w:r>
        <w:t>_____________________,</w:t>
      </w:r>
    </w:p>
    <w:p w:rsidR="000D522F" w:rsidRPr="000D522F" w:rsidRDefault="000D522F" w:rsidP="00B66BE0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B66BE0">
        <w:rPr>
          <w:i/>
          <w:sz w:val="22"/>
          <w:szCs w:val="22"/>
        </w:rPr>
        <w:t xml:space="preserve">             </w:t>
      </w:r>
      <w:r>
        <w:rPr>
          <w:i/>
          <w:sz w:val="22"/>
          <w:szCs w:val="22"/>
        </w:rPr>
        <w:t xml:space="preserve">(amats </w:t>
      </w:r>
      <w:r w:rsidR="00B66BE0">
        <w:rPr>
          <w:i/>
          <w:sz w:val="22"/>
          <w:szCs w:val="22"/>
        </w:rPr>
        <w:t xml:space="preserve">iepirkumu </w:t>
      </w:r>
      <w:r>
        <w:rPr>
          <w:i/>
          <w:sz w:val="22"/>
          <w:szCs w:val="22"/>
        </w:rPr>
        <w:t>komisijā, vārds, uzvārds)</w:t>
      </w:r>
    </w:p>
    <w:p w:rsidR="000D522F" w:rsidRPr="000D522F" w:rsidRDefault="000D522F" w:rsidP="00B66BE0">
      <w:pPr>
        <w:spacing w:after="120"/>
      </w:pPr>
    </w:p>
    <w:p w:rsidR="003843DC" w:rsidRDefault="000D522F" w:rsidP="00663393">
      <w:pPr>
        <w:jc w:val="both"/>
        <w:rPr>
          <w:b/>
          <w:bCs/>
        </w:rPr>
      </w:pPr>
      <w:r>
        <w:t xml:space="preserve">par to, ka </w:t>
      </w:r>
      <w:r w:rsidR="003843DC" w:rsidRPr="000D522F">
        <w:t>pretendentu iesniegto piedāvājumu saņemšanas proces</w:t>
      </w:r>
      <w:r w:rsidRPr="000D522F">
        <w:t>s</w:t>
      </w:r>
      <w:r w:rsidR="003843DC" w:rsidRPr="000D522F">
        <w:t xml:space="preserve"> iepirkumā</w:t>
      </w:r>
      <w:r w:rsidR="003843DC" w:rsidRPr="009A5730">
        <w:rPr>
          <w:b/>
        </w:rPr>
        <w:t xml:space="preserve"> </w:t>
      </w:r>
      <w:r w:rsidR="003843DC" w:rsidRPr="009A5730">
        <w:rPr>
          <w:b/>
          <w:bCs/>
        </w:rPr>
        <w:t>„</w:t>
      </w:r>
      <w:r w:rsidR="003843DC">
        <w:rPr>
          <w:b/>
          <w:bCs/>
        </w:rPr>
        <w:t>_________________________________________</w:t>
      </w:r>
      <w:r>
        <w:rPr>
          <w:b/>
          <w:bCs/>
        </w:rPr>
        <w:t>________________________________</w:t>
      </w:r>
      <w:r w:rsidR="003843DC" w:rsidRPr="009A5730">
        <w:rPr>
          <w:b/>
          <w:bCs/>
        </w:rPr>
        <w:t>”</w:t>
      </w:r>
      <w:r>
        <w:rPr>
          <w:b/>
          <w:bCs/>
        </w:rPr>
        <w:t xml:space="preserve"> </w:t>
      </w:r>
    </w:p>
    <w:p w:rsidR="003843DC" w:rsidRPr="000D522F" w:rsidRDefault="000D522F" w:rsidP="00B66BE0">
      <w:pPr>
        <w:spacing w:after="12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         </w:t>
      </w:r>
      <w:r w:rsidR="00B66BE0">
        <w:rPr>
          <w:bCs/>
          <w:i/>
          <w:sz w:val="22"/>
          <w:szCs w:val="22"/>
        </w:rPr>
        <w:tab/>
      </w:r>
      <w:r w:rsidR="00B66BE0">
        <w:rPr>
          <w:bCs/>
          <w:i/>
          <w:sz w:val="22"/>
          <w:szCs w:val="22"/>
        </w:rPr>
        <w:tab/>
      </w:r>
      <w:r w:rsidR="00B66BE0"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 xml:space="preserve"> </w:t>
      </w:r>
      <w:r w:rsidR="003843DC" w:rsidRPr="000D522F">
        <w:rPr>
          <w:bCs/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iepirkuma </w:t>
      </w:r>
      <w:r w:rsidR="003843DC" w:rsidRPr="000D522F">
        <w:rPr>
          <w:bCs/>
          <w:i/>
          <w:sz w:val="22"/>
          <w:szCs w:val="22"/>
        </w:rPr>
        <w:t>nosaukums)</w:t>
      </w:r>
    </w:p>
    <w:p w:rsidR="003843DC" w:rsidRDefault="000D522F" w:rsidP="00B66BE0">
      <w:pPr>
        <w:spacing w:after="120"/>
        <w:jc w:val="both"/>
        <w:rPr>
          <w:bCs/>
        </w:rPr>
      </w:pPr>
      <w:r w:rsidRPr="000D522F">
        <w:rPr>
          <w:bCs/>
        </w:rPr>
        <w:t>(iepirkuma identifikācijas Nr.</w:t>
      </w:r>
      <w:r>
        <w:rPr>
          <w:bCs/>
        </w:rPr>
        <w:t>____________</w:t>
      </w:r>
      <w:r w:rsidR="00B66BE0">
        <w:rPr>
          <w:bCs/>
        </w:rPr>
        <w:t>_____) beidzies ____.gada____._____________</w:t>
      </w:r>
    </w:p>
    <w:p w:rsidR="00B66BE0" w:rsidRDefault="00B66BE0" w:rsidP="00B66BE0">
      <w:pPr>
        <w:spacing w:after="120"/>
        <w:jc w:val="both"/>
        <w:rPr>
          <w:bCs/>
        </w:rPr>
      </w:pPr>
      <w:r>
        <w:rPr>
          <w:bCs/>
        </w:rPr>
        <w:t>plkst._________. Laiks fiksēts:</w:t>
      </w:r>
      <w:r>
        <w:rPr>
          <w:bCs/>
        </w:rPr>
        <w:tab/>
      </w:r>
    </w:p>
    <w:p w:rsidR="00B66BE0" w:rsidRDefault="00B66BE0" w:rsidP="00B66BE0">
      <w:pPr>
        <w:spacing w:after="120"/>
        <w:ind w:left="1440" w:firstLine="720"/>
        <w:jc w:val="both"/>
        <w:rPr>
          <w:rStyle w:val="Izteiksmgs"/>
          <w:b w:val="0"/>
          <w:color w:val="1C1C1C"/>
          <w:bdr w:val="none" w:sz="0" w:space="0" w:color="auto" w:frame="1"/>
          <w:shd w:val="clear" w:color="auto" w:fill="FFFFFF"/>
        </w:rPr>
      </w:pPr>
      <w:r>
        <w:rPr>
          <w:bCs/>
        </w:rPr>
        <w:t xml:space="preserve">□ </w:t>
      </w:r>
      <w:r w:rsidRPr="00576232">
        <w:rPr>
          <w:rFonts w:eastAsia="Calibri"/>
        </w:rPr>
        <w:t>ar</w:t>
      </w:r>
      <w:r w:rsidRPr="00576232">
        <w:rPr>
          <w:rFonts w:eastAsia="Calibri"/>
          <w:b/>
        </w:rPr>
        <w:t xml:space="preserve"> </w:t>
      </w:r>
      <w:r w:rsidRPr="00576232">
        <w:rPr>
          <w:rStyle w:val="Izteiksmgs"/>
          <w:b w:val="0"/>
          <w:color w:val="1C1C1C"/>
          <w:bdr w:val="none" w:sz="0" w:space="0" w:color="auto" w:frame="1"/>
          <w:shd w:val="clear" w:color="auto" w:fill="FFFFFF"/>
        </w:rPr>
        <w:t>"koordinētā universālā laika" sistēmas (UTC) palīdzību</w:t>
      </w:r>
      <w:r>
        <w:rPr>
          <w:rStyle w:val="Izteiksmgs"/>
          <w:b w:val="0"/>
          <w:color w:val="1C1C1C"/>
          <w:bdr w:val="none" w:sz="0" w:space="0" w:color="auto" w:frame="1"/>
          <w:shd w:val="clear" w:color="auto" w:fill="FFFFFF"/>
        </w:rPr>
        <w:t>;</w:t>
      </w:r>
    </w:p>
    <w:p w:rsidR="00B66BE0" w:rsidRDefault="00B66BE0" w:rsidP="00B66BE0">
      <w:pPr>
        <w:spacing w:after="120"/>
        <w:ind w:left="1440" w:firstLine="720"/>
        <w:jc w:val="both"/>
        <w:rPr>
          <w:bCs/>
        </w:rPr>
      </w:pPr>
      <w:r>
        <w:rPr>
          <w:rStyle w:val="Izteiksmgs"/>
          <w:b w:val="0"/>
          <w:color w:val="1C1C1C"/>
          <w:bdr w:val="none" w:sz="0" w:space="0" w:color="auto" w:frame="1"/>
          <w:shd w:val="clear" w:color="auto" w:fill="FFFFFF"/>
        </w:rPr>
        <w:t xml:space="preserve">□ </w:t>
      </w:r>
      <w:r w:rsidRPr="00576232">
        <w:rPr>
          <w:rStyle w:val="Izteiksmgs"/>
          <w:b w:val="0"/>
          <w:color w:val="1C1C1C"/>
          <w:bdr w:val="none" w:sz="0" w:space="0" w:color="auto" w:frame="1"/>
          <w:shd w:val="clear" w:color="auto" w:fill="FFFFFF"/>
        </w:rPr>
        <w:t>ar Latvijas Radio 1 palīdzību</w:t>
      </w:r>
      <w:r>
        <w:rPr>
          <w:rStyle w:val="Izteiksmgs"/>
          <w:b w:val="0"/>
          <w:color w:val="1C1C1C"/>
          <w:bdr w:val="none" w:sz="0" w:space="0" w:color="auto" w:frame="1"/>
          <w:shd w:val="clear" w:color="auto" w:fill="FFFFFF"/>
        </w:rPr>
        <w:t>.</w:t>
      </w:r>
    </w:p>
    <w:p w:rsidR="00B66BE0" w:rsidRDefault="00B66BE0" w:rsidP="000D522F">
      <w:pPr>
        <w:jc w:val="both"/>
      </w:pPr>
    </w:p>
    <w:p w:rsidR="00B66BE0" w:rsidRPr="00115E6E" w:rsidRDefault="00B66BE0" w:rsidP="000D522F">
      <w:pPr>
        <w:jc w:val="both"/>
        <w:rPr>
          <w:i/>
          <w:sz w:val="22"/>
          <w:szCs w:val="22"/>
        </w:rPr>
      </w:pPr>
      <w:r>
        <w:t>Piedāvājumus iepirkuma nolikumā noteiktajā termiņā iesnieguši __________ pretendenti un tie ir:</w:t>
      </w:r>
      <w:r w:rsidR="00115E6E">
        <w:tab/>
      </w:r>
      <w:r w:rsidR="00115E6E">
        <w:tab/>
      </w:r>
      <w:r w:rsidR="00115E6E">
        <w:tab/>
      </w:r>
      <w:r w:rsidR="00115E6E">
        <w:tab/>
      </w:r>
      <w:r w:rsidR="00115E6E">
        <w:tab/>
      </w:r>
      <w:r w:rsidR="00115E6E">
        <w:tab/>
      </w:r>
      <w:r w:rsidR="00115E6E">
        <w:tab/>
      </w:r>
      <w:r w:rsidR="00115E6E">
        <w:tab/>
      </w:r>
      <w:r w:rsidR="00115E6E">
        <w:tab/>
        <w:t xml:space="preserve">  </w:t>
      </w:r>
      <w:r w:rsidR="00115E6E">
        <w:rPr>
          <w:i/>
          <w:sz w:val="22"/>
          <w:szCs w:val="22"/>
        </w:rPr>
        <w:t>(skaits)</w:t>
      </w:r>
    </w:p>
    <w:p w:rsidR="003843DC" w:rsidRDefault="003843DC" w:rsidP="003843DC">
      <w:pPr>
        <w:jc w:val="both"/>
        <w:rPr>
          <w:b/>
          <w:bCs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91"/>
        <w:gridCol w:w="2903"/>
        <w:gridCol w:w="3189"/>
        <w:gridCol w:w="2304"/>
      </w:tblGrid>
      <w:tr w:rsidR="000D522F" w:rsidTr="000D522F">
        <w:tc>
          <w:tcPr>
            <w:tcW w:w="891" w:type="dxa"/>
            <w:vAlign w:val="center"/>
          </w:tcPr>
          <w:p w:rsidR="000D522F" w:rsidRPr="000D522F" w:rsidRDefault="000D522F" w:rsidP="000D522F">
            <w:pPr>
              <w:jc w:val="center"/>
            </w:pPr>
            <w:proofErr w:type="spellStart"/>
            <w:r w:rsidRPr="000D522F">
              <w:t>Nr.p.k</w:t>
            </w:r>
            <w:proofErr w:type="spellEnd"/>
            <w:r w:rsidRPr="000D522F">
              <w:t>.</w:t>
            </w:r>
          </w:p>
        </w:tc>
        <w:tc>
          <w:tcPr>
            <w:tcW w:w="2903" w:type="dxa"/>
            <w:vAlign w:val="center"/>
          </w:tcPr>
          <w:p w:rsidR="000D522F" w:rsidRPr="000D522F" w:rsidRDefault="000D522F" w:rsidP="000D522F">
            <w:pPr>
              <w:jc w:val="center"/>
            </w:pPr>
            <w:r w:rsidRPr="000D522F">
              <w:t>Pretendenta nosaukums (juridiskai personai) vai vārds, uzvārds (fiziskai personai)</w:t>
            </w:r>
          </w:p>
        </w:tc>
        <w:tc>
          <w:tcPr>
            <w:tcW w:w="3189" w:type="dxa"/>
            <w:vAlign w:val="center"/>
          </w:tcPr>
          <w:p w:rsidR="000D522F" w:rsidRPr="000D522F" w:rsidRDefault="000D522F" w:rsidP="000D522F">
            <w:pPr>
              <w:jc w:val="center"/>
            </w:pPr>
            <w:r w:rsidRPr="000D522F">
              <w:t>Kontaktinformācija</w:t>
            </w:r>
          </w:p>
        </w:tc>
        <w:tc>
          <w:tcPr>
            <w:tcW w:w="2304" w:type="dxa"/>
            <w:vAlign w:val="center"/>
          </w:tcPr>
          <w:p w:rsidR="00B66BE0" w:rsidRDefault="000D522F" w:rsidP="00B66BE0">
            <w:pPr>
              <w:jc w:val="center"/>
            </w:pPr>
            <w:r w:rsidRPr="000D522F">
              <w:t>Piedāvājuma iesniegšanas datums</w:t>
            </w:r>
            <w:r w:rsidR="00B67779">
              <w:t>,</w:t>
            </w:r>
            <w:r w:rsidR="00B66BE0">
              <w:t xml:space="preserve"> laiks un</w:t>
            </w:r>
            <w:r w:rsidRPr="000D522F">
              <w:t xml:space="preserve"> </w:t>
            </w:r>
          </w:p>
          <w:p w:rsidR="000D522F" w:rsidRPr="000D522F" w:rsidRDefault="000D522F" w:rsidP="00B66BE0">
            <w:pPr>
              <w:jc w:val="center"/>
            </w:pPr>
            <w:r w:rsidRPr="000D522F">
              <w:t>reģistrācijas Nr.</w:t>
            </w:r>
          </w:p>
        </w:tc>
      </w:tr>
      <w:tr w:rsidR="000D522F" w:rsidTr="000D522F">
        <w:tc>
          <w:tcPr>
            <w:tcW w:w="891" w:type="dxa"/>
          </w:tcPr>
          <w:p w:rsidR="000D522F" w:rsidRDefault="000D522F" w:rsidP="003843DC">
            <w:pPr>
              <w:jc w:val="both"/>
              <w:rPr>
                <w:b/>
                <w:bCs/>
              </w:rPr>
            </w:pPr>
          </w:p>
        </w:tc>
        <w:tc>
          <w:tcPr>
            <w:tcW w:w="2903" w:type="dxa"/>
          </w:tcPr>
          <w:p w:rsidR="000D522F" w:rsidRDefault="000D522F" w:rsidP="003843DC">
            <w:pPr>
              <w:jc w:val="both"/>
              <w:rPr>
                <w:b/>
                <w:bCs/>
              </w:rPr>
            </w:pPr>
          </w:p>
        </w:tc>
        <w:tc>
          <w:tcPr>
            <w:tcW w:w="3189" w:type="dxa"/>
          </w:tcPr>
          <w:p w:rsidR="000D522F" w:rsidRDefault="000D522F" w:rsidP="003843DC">
            <w:pPr>
              <w:jc w:val="both"/>
              <w:rPr>
                <w:b/>
                <w:bCs/>
              </w:rPr>
            </w:pPr>
          </w:p>
        </w:tc>
        <w:tc>
          <w:tcPr>
            <w:tcW w:w="2304" w:type="dxa"/>
          </w:tcPr>
          <w:p w:rsidR="000D522F" w:rsidRDefault="000D522F" w:rsidP="003843DC">
            <w:pPr>
              <w:jc w:val="both"/>
              <w:rPr>
                <w:b/>
                <w:bCs/>
              </w:rPr>
            </w:pPr>
          </w:p>
        </w:tc>
      </w:tr>
      <w:tr w:rsidR="000D522F" w:rsidTr="000D522F">
        <w:tc>
          <w:tcPr>
            <w:tcW w:w="891" w:type="dxa"/>
          </w:tcPr>
          <w:p w:rsidR="000D522F" w:rsidRDefault="000D522F" w:rsidP="003843DC">
            <w:pPr>
              <w:jc w:val="both"/>
              <w:rPr>
                <w:b/>
                <w:bCs/>
              </w:rPr>
            </w:pPr>
          </w:p>
        </w:tc>
        <w:tc>
          <w:tcPr>
            <w:tcW w:w="2903" w:type="dxa"/>
          </w:tcPr>
          <w:p w:rsidR="000D522F" w:rsidRDefault="000D522F" w:rsidP="003843DC">
            <w:pPr>
              <w:jc w:val="both"/>
              <w:rPr>
                <w:b/>
                <w:bCs/>
              </w:rPr>
            </w:pPr>
          </w:p>
        </w:tc>
        <w:tc>
          <w:tcPr>
            <w:tcW w:w="3189" w:type="dxa"/>
          </w:tcPr>
          <w:p w:rsidR="000D522F" w:rsidRDefault="000D522F" w:rsidP="003843DC">
            <w:pPr>
              <w:jc w:val="both"/>
              <w:rPr>
                <w:b/>
                <w:bCs/>
              </w:rPr>
            </w:pPr>
          </w:p>
        </w:tc>
        <w:tc>
          <w:tcPr>
            <w:tcW w:w="2304" w:type="dxa"/>
          </w:tcPr>
          <w:p w:rsidR="000D522F" w:rsidRDefault="000D522F" w:rsidP="003843DC">
            <w:pPr>
              <w:jc w:val="both"/>
              <w:rPr>
                <w:b/>
                <w:bCs/>
              </w:rPr>
            </w:pPr>
          </w:p>
        </w:tc>
      </w:tr>
      <w:tr w:rsidR="000D522F" w:rsidTr="000D522F">
        <w:tc>
          <w:tcPr>
            <w:tcW w:w="891" w:type="dxa"/>
          </w:tcPr>
          <w:p w:rsidR="000D522F" w:rsidRDefault="000D522F" w:rsidP="003843DC">
            <w:pPr>
              <w:jc w:val="both"/>
              <w:rPr>
                <w:b/>
                <w:bCs/>
              </w:rPr>
            </w:pPr>
          </w:p>
        </w:tc>
        <w:tc>
          <w:tcPr>
            <w:tcW w:w="2903" w:type="dxa"/>
          </w:tcPr>
          <w:p w:rsidR="000D522F" w:rsidRDefault="000D522F" w:rsidP="003843DC">
            <w:pPr>
              <w:jc w:val="both"/>
              <w:rPr>
                <w:b/>
                <w:bCs/>
              </w:rPr>
            </w:pPr>
          </w:p>
        </w:tc>
        <w:tc>
          <w:tcPr>
            <w:tcW w:w="3189" w:type="dxa"/>
          </w:tcPr>
          <w:p w:rsidR="000D522F" w:rsidRDefault="000D522F" w:rsidP="003843DC">
            <w:pPr>
              <w:jc w:val="both"/>
              <w:rPr>
                <w:b/>
                <w:bCs/>
              </w:rPr>
            </w:pPr>
          </w:p>
        </w:tc>
        <w:tc>
          <w:tcPr>
            <w:tcW w:w="2304" w:type="dxa"/>
          </w:tcPr>
          <w:p w:rsidR="000D522F" w:rsidRDefault="000D522F" w:rsidP="003843DC">
            <w:pPr>
              <w:jc w:val="both"/>
              <w:rPr>
                <w:b/>
                <w:bCs/>
              </w:rPr>
            </w:pPr>
          </w:p>
        </w:tc>
      </w:tr>
      <w:tr w:rsidR="000D522F" w:rsidTr="000D522F">
        <w:tc>
          <w:tcPr>
            <w:tcW w:w="891" w:type="dxa"/>
          </w:tcPr>
          <w:p w:rsidR="000D522F" w:rsidRDefault="000D522F" w:rsidP="003843DC">
            <w:pPr>
              <w:jc w:val="both"/>
              <w:rPr>
                <w:b/>
                <w:bCs/>
              </w:rPr>
            </w:pPr>
          </w:p>
        </w:tc>
        <w:tc>
          <w:tcPr>
            <w:tcW w:w="2903" w:type="dxa"/>
          </w:tcPr>
          <w:p w:rsidR="000D522F" w:rsidRDefault="000D522F" w:rsidP="003843DC">
            <w:pPr>
              <w:jc w:val="both"/>
              <w:rPr>
                <w:b/>
                <w:bCs/>
              </w:rPr>
            </w:pPr>
          </w:p>
        </w:tc>
        <w:tc>
          <w:tcPr>
            <w:tcW w:w="3189" w:type="dxa"/>
          </w:tcPr>
          <w:p w:rsidR="000D522F" w:rsidRDefault="000D522F" w:rsidP="003843DC">
            <w:pPr>
              <w:jc w:val="both"/>
              <w:rPr>
                <w:b/>
                <w:bCs/>
              </w:rPr>
            </w:pPr>
          </w:p>
        </w:tc>
        <w:tc>
          <w:tcPr>
            <w:tcW w:w="2304" w:type="dxa"/>
          </w:tcPr>
          <w:p w:rsidR="000D522F" w:rsidRDefault="000D522F" w:rsidP="003843DC">
            <w:pPr>
              <w:jc w:val="both"/>
              <w:rPr>
                <w:b/>
                <w:bCs/>
              </w:rPr>
            </w:pPr>
          </w:p>
        </w:tc>
      </w:tr>
      <w:tr w:rsidR="000D522F" w:rsidTr="000D522F">
        <w:tc>
          <w:tcPr>
            <w:tcW w:w="891" w:type="dxa"/>
          </w:tcPr>
          <w:p w:rsidR="000D522F" w:rsidRDefault="000D522F" w:rsidP="003843DC">
            <w:pPr>
              <w:jc w:val="both"/>
              <w:rPr>
                <w:b/>
                <w:bCs/>
              </w:rPr>
            </w:pPr>
          </w:p>
        </w:tc>
        <w:tc>
          <w:tcPr>
            <w:tcW w:w="2903" w:type="dxa"/>
          </w:tcPr>
          <w:p w:rsidR="000D522F" w:rsidRDefault="000D522F" w:rsidP="003843DC">
            <w:pPr>
              <w:jc w:val="both"/>
              <w:rPr>
                <w:b/>
                <w:bCs/>
              </w:rPr>
            </w:pPr>
          </w:p>
        </w:tc>
        <w:tc>
          <w:tcPr>
            <w:tcW w:w="3189" w:type="dxa"/>
          </w:tcPr>
          <w:p w:rsidR="000D522F" w:rsidRDefault="000D522F" w:rsidP="003843DC">
            <w:pPr>
              <w:jc w:val="both"/>
              <w:rPr>
                <w:b/>
                <w:bCs/>
              </w:rPr>
            </w:pPr>
          </w:p>
        </w:tc>
        <w:tc>
          <w:tcPr>
            <w:tcW w:w="2304" w:type="dxa"/>
          </w:tcPr>
          <w:p w:rsidR="000D522F" w:rsidRDefault="000D522F" w:rsidP="003843DC">
            <w:pPr>
              <w:jc w:val="both"/>
              <w:rPr>
                <w:b/>
                <w:bCs/>
              </w:rPr>
            </w:pPr>
          </w:p>
        </w:tc>
      </w:tr>
    </w:tbl>
    <w:p w:rsidR="003843DC" w:rsidRDefault="003843DC" w:rsidP="003843DC">
      <w:pPr>
        <w:jc w:val="both"/>
        <w:rPr>
          <w:b/>
          <w:bCs/>
        </w:rPr>
      </w:pPr>
    </w:p>
    <w:p w:rsidR="003843DC" w:rsidRPr="00B66BE0" w:rsidRDefault="00B66BE0" w:rsidP="003843DC">
      <w:pPr>
        <w:jc w:val="both"/>
        <w:rPr>
          <w:bCs/>
        </w:rPr>
      </w:pPr>
      <w:r w:rsidRPr="00B66BE0">
        <w:rPr>
          <w:bCs/>
        </w:rPr>
        <w:t>Iepirkuma nolikumā noteiktajā termiņā iesniegto piedāvājumu reģistrācija pabeigta</w:t>
      </w:r>
      <w:r>
        <w:rPr>
          <w:bCs/>
        </w:rPr>
        <w:t xml:space="preserve"> plkst.____________.</w:t>
      </w:r>
    </w:p>
    <w:p w:rsidR="003843DC" w:rsidRPr="00B66BE0" w:rsidRDefault="003843DC" w:rsidP="003843DC">
      <w:pPr>
        <w:jc w:val="both"/>
        <w:rPr>
          <w:bCs/>
        </w:rPr>
      </w:pPr>
    </w:p>
    <w:p w:rsidR="003843DC" w:rsidRPr="009A5730" w:rsidRDefault="003843DC" w:rsidP="00DE1FAE">
      <w:pPr>
        <w:ind w:left="2880" w:firstLine="720"/>
        <w:jc w:val="both"/>
      </w:pPr>
      <w:r>
        <w:t>____________________________________________</w:t>
      </w:r>
    </w:p>
    <w:p w:rsidR="003843DC" w:rsidRDefault="003843DC" w:rsidP="003843DC">
      <w:pPr>
        <w:rPr>
          <w:sz w:val="22"/>
          <w:szCs w:val="22"/>
        </w:rPr>
      </w:pPr>
      <w:r>
        <w:t xml:space="preserve"> </w:t>
      </w:r>
      <w:r w:rsidR="00DE1FAE">
        <w:tab/>
      </w:r>
      <w:r w:rsidR="00DE1FAE">
        <w:tab/>
      </w:r>
      <w:r w:rsidR="00DE1FAE">
        <w:tab/>
      </w:r>
      <w:r w:rsidR="00DE1FAE">
        <w:tab/>
      </w:r>
      <w:r w:rsidR="00DE1FAE">
        <w:tab/>
      </w:r>
      <w:r>
        <w:t xml:space="preserve"> </w:t>
      </w:r>
      <w:r w:rsidRPr="00DE1FAE">
        <w:rPr>
          <w:i/>
          <w:sz w:val="22"/>
          <w:szCs w:val="22"/>
        </w:rPr>
        <w:t>(</w:t>
      </w:r>
      <w:r w:rsidR="00DE1FAE" w:rsidRPr="00DE1FAE">
        <w:rPr>
          <w:i/>
          <w:sz w:val="22"/>
          <w:szCs w:val="22"/>
        </w:rPr>
        <w:t xml:space="preserve">lietvedības nodaļas darbinieka </w:t>
      </w:r>
      <w:r w:rsidRPr="00DE1FAE">
        <w:rPr>
          <w:i/>
          <w:sz w:val="22"/>
          <w:szCs w:val="22"/>
        </w:rPr>
        <w:t>paraksts, tā atšifrējums)</w:t>
      </w:r>
    </w:p>
    <w:p w:rsidR="00DE1FAE" w:rsidRDefault="00DE1FAE" w:rsidP="003843DC">
      <w:r>
        <w:tab/>
      </w:r>
      <w:r>
        <w:tab/>
      </w:r>
      <w:r>
        <w:tab/>
      </w:r>
      <w:r>
        <w:tab/>
      </w:r>
      <w:r>
        <w:tab/>
      </w:r>
    </w:p>
    <w:p w:rsidR="00DE1FAE" w:rsidRDefault="00DE1FAE" w:rsidP="003843DC"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6818F2" w:rsidRDefault="00DE1FAE"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(iepirkumu komisijas pārstāvja paraksts, tā atšifrējums)</w:t>
      </w:r>
    </w:p>
    <w:sectPr w:rsidR="006818F2" w:rsidSect="00CA142A">
      <w:pgSz w:w="11906" w:h="16838"/>
      <w:pgMar w:top="1135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DC"/>
    <w:rsid w:val="00087903"/>
    <w:rsid w:val="000D522F"/>
    <w:rsid w:val="00115E6E"/>
    <w:rsid w:val="001D5532"/>
    <w:rsid w:val="00252614"/>
    <w:rsid w:val="003843DC"/>
    <w:rsid w:val="003D265C"/>
    <w:rsid w:val="004004FC"/>
    <w:rsid w:val="00400907"/>
    <w:rsid w:val="004125FD"/>
    <w:rsid w:val="004A2132"/>
    <w:rsid w:val="00576232"/>
    <w:rsid w:val="00663393"/>
    <w:rsid w:val="006818F2"/>
    <w:rsid w:val="006A177C"/>
    <w:rsid w:val="00733328"/>
    <w:rsid w:val="00955343"/>
    <w:rsid w:val="0098242C"/>
    <w:rsid w:val="00AC22E8"/>
    <w:rsid w:val="00B31ED1"/>
    <w:rsid w:val="00B407D3"/>
    <w:rsid w:val="00B66BE0"/>
    <w:rsid w:val="00B67779"/>
    <w:rsid w:val="00B72D46"/>
    <w:rsid w:val="00BD7C31"/>
    <w:rsid w:val="00CA142A"/>
    <w:rsid w:val="00CF7C89"/>
    <w:rsid w:val="00D74732"/>
    <w:rsid w:val="00DE1FAE"/>
    <w:rsid w:val="00F4751E"/>
    <w:rsid w:val="00F559D0"/>
    <w:rsid w:val="00F60E48"/>
    <w:rsid w:val="00F72E8F"/>
    <w:rsid w:val="00FC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C4F726A9-BCCF-4B49-BC9B-98A39BDE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8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F559D0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843DC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843D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843DC"/>
    <w:rPr>
      <w:rFonts w:ascii="Tahoma" w:eastAsia="Times New Roman" w:hAnsi="Tahoma" w:cs="Tahoma"/>
      <w:sz w:val="16"/>
      <w:szCs w:val="16"/>
      <w:lang w:eastAsia="lv-LV"/>
    </w:rPr>
  </w:style>
  <w:style w:type="character" w:styleId="Izteiksmgs">
    <w:name w:val="Strong"/>
    <w:basedOn w:val="Noklusjumarindkopasfonts"/>
    <w:uiPriority w:val="22"/>
    <w:qFormat/>
    <w:rsid w:val="00576232"/>
    <w:rPr>
      <w:b/>
      <w:bCs/>
    </w:rPr>
  </w:style>
  <w:style w:type="table" w:styleId="Reatabula">
    <w:name w:val="Table Grid"/>
    <w:basedOn w:val="Parastatabula"/>
    <w:uiPriority w:val="59"/>
    <w:rsid w:val="00D7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F559D0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eizslaiks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4179</Words>
  <Characters>2383</Characters>
  <Application>Microsoft Office Word</Application>
  <DocSecurity>0</DocSecurity>
  <Lines>19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A.Valuze</dc:creator>
  <cp:lastModifiedBy>User</cp:lastModifiedBy>
  <cp:revision>21</cp:revision>
  <dcterms:created xsi:type="dcterms:W3CDTF">2014-10-14T05:22:00Z</dcterms:created>
  <dcterms:modified xsi:type="dcterms:W3CDTF">2014-11-04T06:39:00Z</dcterms:modified>
</cp:coreProperties>
</file>