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C9C" w:rsidRDefault="000629CA" w:rsidP="000629CA">
      <w:pPr>
        <w:jc w:val="center"/>
        <w:rPr>
          <w:rFonts w:ascii="Times New Roman" w:hAnsi="Times New Roman" w:cs="Times New Roman"/>
          <w:b/>
          <w:sz w:val="24"/>
          <w:szCs w:val="24"/>
        </w:rPr>
      </w:pPr>
      <w:r w:rsidRPr="000629CA">
        <w:rPr>
          <w:rFonts w:ascii="Times New Roman" w:hAnsi="Times New Roman" w:cs="Times New Roman"/>
          <w:b/>
          <w:sz w:val="24"/>
          <w:szCs w:val="24"/>
        </w:rPr>
        <w:t>Publicējamā informācija</w:t>
      </w:r>
    </w:p>
    <w:p w:rsidR="00C41339" w:rsidRDefault="00C41339" w:rsidP="00C41339">
      <w:pPr>
        <w:spacing w:after="0" w:line="240" w:lineRule="auto"/>
        <w:ind w:firstLine="720"/>
        <w:jc w:val="both"/>
        <w:rPr>
          <w:rFonts w:ascii="Times New Roman" w:eastAsia="Times New Roman" w:hAnsi="Times New Roman" w:cs="Times New Roman"/>
          <w:lang w:eastAsia="lv-LV"/>
        </w:rPr>
      </w:pPr>
      <w:r>
        <w:rPr>
          <w:rFonts w:ascii="Times New Roman" w:hAnsi="Times New Roman" w:cs="Times New Roman"/>
          <w:lang w:eastAsia="lv-LV"/>
        </w:rPr>
        <w:t>Priekules novada pašvaldība pirmajā mutiskajā izsolē ar augšupejošu soli nodod atsavināšanai nekustamo īpašumu</w:t>
      </w:r>
      <w:r>
        <w:rPr>
          <w:rFonts w:ascii="Times New Roman" w:hAnsi="Times New Roman" w:cs="Times New Roman"/>
          <w:b/>
          <w:lang w:eastAsia="lv-LV"/>
        </w:rPr>
        <w:t xml:space="preserve"> </w:t>
      </w:r>
      <w:r>
        <w:rPr>
          <w:rFonts w:ascii="Times New Roman" w:hAnsi="Times New Roman" w:cs="Times New Roman"/>
          <w:lang w:eastAsia="lv-LV"/>
        </w:rPr>
        <w:t xml:space="preserve">Aizputes iela 2-1, Priekulē, Priekules novadā, kadastra numurs 6415 900 0384, </w:t>
      </w:r>
      <w:r>
        <w:rPr>
          <w:rFonts w:ascii="Times New Roman" w:hAnsi="Times New Roman" w:cs="Times New Roman"/>
          <w:noProof/>
          <w:lang w:eastAsia="lv-LV"/>
        </w:rPr>
        <w:t>sastāv no divistabu dzīvokļa ar kopējo platību 37 m</w:t>
      </w:r>
      <w:r>
        <w:rPr>
          <w:rFonts w:ascii="Times New Roman" w:hAnsi="Times New Roman" w:cs="Times New Roman"/>
          <w:noProof/>
          <w:vertAlign w:val="superscript"/>
          <w:lang w:eastAsia="lv-LV"/>
        </w:rPr>
        <w:t>2</w:t>
      </w:r>
      <w:r>
        <w:rPr>
          <w:rFonts w:ascii="Times New Roman" w:hAnsi="Times New Roman" w:cs="Times New Roman"/>
          <w:noProof/>
          <w:lang w:eastAsia="lv-LV"/>
        </w:rPr>
        <w:t xml:space="preserve"> un pie dzīvokļa īpašuma piederošām 370/2875 kopīpašuma domājamām daļām no būves ar kadastra apzīmējumu 6415 006 0042 001, no būves ar kadastra apzīmējumu 6415 006 0042 002, un no zemes ar kadastra apzīmējumu 6415 006 0042. Dzīvoklis ir ar daļējām ērtībām.</w:t>
      </w:r>
    </w:p>
    <w:p w:rsidR="00C41339" w:rsidRDefault="00C41339" w:rsidP="00C41339">
      <w:pPr>
        <w:pStyle w:val="Bezatstarpm"/>
        <w:spacing w:line="276" w:lineRule="auto"/>
        <w:jc w:val="both"/>
        <w:rPr>
          <w:rFonts w:ascii="Times New Roman" w:hAnsi="Times New Roman" w:cs="Times New Roman"/>
          <w:lang w:eastAsia="lv-LV"/>
        </w:rPr>
      </w:pPr>
      <w:r>
        <w:rPr>
          <w:rFonts w:ascii="Times New Roman" w:hAnsi="Times New Roman" w:cs="Times New Roman"/>
          <w:lang w:eastAsia="lv-LV"/>
        </w:rPr>
        <w:t xml:space="preserve">Īpašuma lietošanas veids – </w:t>
      </w:r>
      <w:proofErr w:type="spellStart"/>
      <w:r>
        <w:rPr>
          <w:rFonts w:ascii="Times New Roman" w:hAnsi="Times New Roman" w:cs="Times New Roman"/>
          <w:lang w:eastAsia="lv-LV"/>
        </w:rPr>
        <w:t>mazstāvu</w:t>
      </w:r>
      <w:proofErr w:type="spellEnd"/>
      <w:r>
        <w:rPr>
          <w:rFonts w:ascii="Times New Roman" w:hAnsi="Times New Roman" w:cs="Times New Roman"/>
          <w:lang w:eastAsia="lv-LV"/>
        </w:rPr>
        <w:t xml:space="preserve"> dzīvojamās apbūves teritorija.</w:t>
      </w:r>
    </w:p>
    <w:p w:rsidR="00C41339" w:rsidRDefault="00C41339" w:rsidP="00C41339">
      <w:pPr>
        <w:pStyle w:val="Bezatstarpm"/>
        <w:spacing w:line="276" w:lineRule="auto"/>
        <w:ind w:firstLine="720"/>
        <w:jc w:val="both"/>
        <w:rPr>
          <w:rFonts w:ascii="Times New Roman" w:hAnsi="Times New Roman" w:cs="Times New Roman"/>
          <w:b/>
          <w:lang w:eastAsia="lv-LV"/>
        </w:rPr>
      </w:pPr>
      <w:r>
        <w:rPr>
          <w:rFonts w:ascii="Times New Roman" w:hAnsi="Times New Roman" w:cs="Times New Roman"/>
          <w:lang w:eastAsia="lv-LV"/>
        </w:rPr>
        <w:t xml:space="preserve">Izsole notiks </w:t>
      </w:r>
      <w:r>
        <w:rPr>
          <w:rFonts w:ascii="Times New Roman" w:hAnsi="Times New Roman" w:cs="Times New Roman"/>
          <w:b/>
          <w:lang w:eastAsia="lv-LV"/>
        </w:rPr>
        <w:t xml:space="preserve">2021. gada 07. aprīlī plkst. 11.00, Saules ielā 1, Priekulē, Priekules novadā. </w:t>
      </w:r>
      <w:bookmarkStart w:id="0" w:name="_GoBack"/>
      <w:bookmarkEnd w:id="0"/>
    </w:p>
    <w:p w:rsidR="00C41339" w:rsidRDefault="00C41339" w:rsidP="00C41339">
      <w:pPr>
        <w:spacing w:after="0"/>
        <w:ind w:firstLine="72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Pieteikties izsolei iespējams katru darba dienu no plkst. 8.00 līdz plkst. 12.00, no plkst. 12.45 līdz plkst. 17.00 (piektdienās līdz plkst. 15.00) Priekules novada pašvaldībā, Saules ielā 1, Priekulē, Priekules novadā vai nosūtot elektroniski parakstītu pieteikumu uz e-pastu  </w:t>
      </w:r>
      <w:hyperlink r:id="rId5" w:history="1">
        <w:r>
          <w:rPr>
            <w:rStyle w:val="Hipersaite"/>
            <w:rFonts w:eastAsia="Times New Roman"/>
            <w:color w:val="auto"/>
            <w:u w:val="none"/>
            <w:lang w:eastAsia="lv-LV"/>
          </w:rPr>
          <w:t>dome@priekulesnovads.lv</w:t>
        </w:r>
      </w:hyperlink>
      <w:r>
        <w:rPr>
          <w:rFonts w:ascii="Times New Roman" w:eastAsia="Times New Roman" w:hAnsi="Times New Roman" w:cs="Times New Roman"/>
          <w:lang w:eastAsia="lv-LV"/>
        </w:rPr>
        <w:t xml:space="preserve">. Informācija par izsoli pieejama pašvaldības mājas lapā </w:t>
      </w:r>
      <w:hyperlink r:id="rId6" w:history="1">
        <w:r>
          <w:rPr>
            <w:rStyle w:val="Hipersaite"/>
            <w:rFonts w:eastAsia="Times New Roman"/>
            <w:lang w:eastAsia="lv-LV"/>
          </w:rPr>
          <w:t>www.priekulesnovads.lv</w:t>
        </w:r>
      </w:hyperlink>
      <w:r>
        <w:rPr>
          <w:rFonts w:ascii="Times New Roman" w:eastAsia="Times New Roman" w:hAnsi="Times New Roman" w:cs="Times New Roman"/>
          <w:lang w:eastAsia="lv-LV"/>
        </w:rPr>
        <w:t xml:space="preserve"> sadaļā “Izsoles”.</w:t>
      </w:r>
    </w:p>
    <w:p w:rsidR="00C41339" w:rsidRDefault="00C41339" w:rsidP="00C41339">
      <w:pPr>
        <w:spacing w:after="0"/>
        <w:ind w:firstLine="720"/>
        <w:jc w:val="both"/>
        <w:rPr>
          <w:rFonts w:ascii="Times New Roman" w:eastAsia="Times New Roman" w:hAnsi="Times New Roman" w:cs="Times New Roman"/>
          <w:lang w:eastAsia="lv-LV"/>
        </w:rPr>
      </w:pPr>
      <w:r>
        <w:rPr>
          <w:rFonts w:ascii="Times New Roman" w:eastAsia="Times New Roman" w:hAnsi="Times New Roman" w:cs="Times New Roman"/>
          <w:b/>
          <w:lang w:eastAsia="lv-LV"/>
        </w:rPr>
        <w:t>Dalībnieku reģistrācija notiek līdz 2021. gada 06. aprīlim plkst. 13.00</w:t>
      </w:r>
      <w:r>
        <w:rPr>
          <w:rFonts w:ascii="Times New Roman" w:eastAsia="Times New Roman" w:hAnsi="Times New Roman" w:cs="Times New Roman"/>
          <w:lang w:eastAsia="lv-LV"/>
        </w:rPr>
        <w:t xml:space="preserve">. </w:t>
      </w:r>
    </w:p>
    <w:p w:rsidR="00C41339" w:rsidRDefault="00C41339" w:rsidP="00C41339">
      <w:pPr>
        <w:pStyle w:val="Bezatstarpm"/>
        <w:ind w:firstLine="720"/>
        <w:jc w:val="both"/>
        <w:rPr>
          <w:rFonts w:ascii="Times New Roman" w:hAnsi="Times New Roman"/>
        </w:rPr>
      </w:pPr>
      <w:r>
        <w:rPr>
          <w:rFonts w:ascii="Times New Roman" w:eastAsia="Times New Roman" w:hAnsi="Times New Roman" w:cs="Times New Roman"/>
          <w:lang w:eastAsia="lv-LV"/>
        </w:rPr>
        <w:t>Izsoles sākumcena</w:t>
      </w:r>
      <w:r>
        <w:rPr>
          <w:rFonts w:ascii="Times New Roman" w:eastAsia="Calibri" w:hAnsi="Times New Roman" w:cs="Times New Roman"/>
          <w:b/>
        </w:rPr>
        <w:t xml:space="preserve"> 2113,00 EUR, </w:t>
      </w:r>
      <w:r>
        <w:rPr>
          <w:rFonts w:ascii="Times New Roman" w:eastAsia="Calibri" w:hAnsi="Times New Roman" w:cs="Times New Roman"/>
        </w:rPr>
        <w:t>nod</w:t>
      </w:r>
      <w:r>
        <w:rPr>
          <w:rFonts w:ascii="Times New Roman" w:eastAsia="Times New Roman" w:hAnsi="Times New Roman" w:cs="Times New Roman"/>
          <w:lang w:eastAsia="lv-LV"/>
        </w:rPr>
        <w:t xml:space="preserve">rošinājuma nauda – 10% apmērā no izsoles sākumcenas, t.i., </w:t>
      </w:r>
      <w:r>
        <w:rPr>
          <w:rFonts w:ascii="Times New Roman" w:eastAsia="Times New Roman" w:hAnsi="Times New Roman" w:cs="Times New Roman"/>
          <w:b/>
          <w:lang w:eastAsia="lv-LV"/>
        </w:rPr>
        <w:t xml:space="preserve">211,30 EUR </w:t>
      </w:r>
      <w:r>
        <w:rPr>
          <w:rFonts w:ascii="Times New Roman" w:eastAsia="Times New Roman" w:hAnsi="Times New Roman" w:cs="Times New Roman"/>
          <w:lang w:eastAsia="lv-LV"/>
        </w:rPr>
        <w:t xml:space="preserve">līdz reģistrācijai izsolē iemaksājama Priekules novada pašvaldības norēķinu kontā AS Swedbank, SWIFT HABALV22, konts LV30HABA0551018598451 vai </w:t>
      </w:r>
      <w:r>
        <w:rPr>
          <w:rFonts w:ascii="Times New Roman" w:hAnsi="Times New Roman"/>
          <w:noProof/>
          <w:lang w:eastAsia="lv-LV"/>
        </w:rPr>
        <w:t>jebkurā Priekules novada pašvaldības kasē</w:t>
      </w:r>
      <w:r>
        <w:rPr>
          <w:rFonts w:ascii="Times New Roman" w:hAnsi="Times New Roman"/>
          <w:lang w:eastAsia="lv-LV"/>
        </w:rPr>
        <w:t>, norēķinoties ar bankas norēķinu karti.</w:t>
      </w:r>
    </w:p>
    <w:p w:rsidR="00C41339" w:rsidRDefault="00C41339" w:rsidP="00C41339">
      <w:pPr>
        <w:spacing w:after="0"/>
        <w:ind w:firstLine="72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Personām, kurām ir pirmpirkuma tiesības uz atsavināmo objektu, pieteikums par pirmpirkuma tiesību izmantošanas jāpiesaka </w:t>
      </w:r>
      <w:proofErr w:type="spellStart"/>
      <w:r>
        <w:rPr>
          <w:rFonts w:ascii="Times New Roman" w:eastAsia="Times New Roman" w:hAnsi="Times New Roman" w:cs="Times New Roman"/>
          <w:lang w:eastAsia="lv-LV"/>
        </w:rPr>
        <w:t>rakstveidā</w:t>
      </w:r>
      <w:proofErr w:type="spellEnd"/>
      <w:r>
        <w:rPr>
          <w:rFonts w:ascii="Times New Roman" w:eastAsia="Times New Roman" w:hAnsi="Times New Roman" w:cs="Times New Roman"/>
          <w:lang w:eastAsia="lv-LV"/>
        </w:rPr>
        <w:t xml:space="preserve"> izsludinātajā reģistrācijas termiņā.</w:t>
      </w:r>
    </w:p>
    <w:p w:rsidR="00C41339" w:rsidRDefault="00C41339" w:rsidP="00C41339">
      <w:pPr>
        <w:spacing w:after="0"/>
        <w:ind w:firstLine="720"/>
        <w:jc w:val="both"/>
        <w:rPr>
          <w:rFonts w:ascii="Times New Roman" w:eastAsia="Times New Roman" w:hAnsi="Times New Roman" w:cs="Times New Roman"/>
          <w:lang w:eastAsia="lv-LV"/>
        </w:rPr>
      </w:pPr>
      <w:r>
        <w:rPr>
          <w:rFonts w:ascii="Times New Roman" w:eastAsia="Times New Roman" w:hAnsi="Times New Roman" w:cs="Times New Roman"/>
          <w:lang w:eastAsia="lv-LV"/>
        </w:rPr>
        <w:t>Tālrunis informācijai par izsoli 63497910, par izsoles objektu 28671972.</w:t>
      </w:r>
    </w:p>
    <w:p w:rsidR="00C41339" w:rsidRDefault="00C41339" w:rsidP="000629CA">
      <w:pPr>
        <w:jc w:val="center"/>
        <w:rPr>
          <w:rFonts w:ascii="Times New Roman" w:hAnsi="Times New Roman" w:cs="Times New Roman"/>
          <w:b/>
          <w:sz w:val="24"/>
          <w:szCs w:val="24"/>
        </w:rPr>
      </w:pPr>
    </w:p>
    <w:sectPr w:rsidR="00C413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14BF1"/>
    <w:multiLevelType w:val="hybridMultilevel"/>
    <w:tmpl w:val="5FF6CB46"/>
    <w:lvl w:ilvl="0" w:tplc="04260001">
      <w:start w:val="1"/>
      <w:numFmt w:val="bullet"/>
      <w:lvlText w:val=""/>
      <w:lvlJc w:val="left"/>
      <w:pPr>
        <w:ind w:left="1560" w:hanging="360"/>
      </w:pPr>
      <w:rPr>
        <w:rFonts w:ascii="Symbol" w:hAnsi="Symbol" w:hint="default"/>
      </w:rPr>
    </w:lvl>
    <w:lvl w:ilvl="1" w:tplc="04260003">
      <w:start w:val="1"/>
      <w:numFmt w:val="bullet"/>
      <w:lvlText w:val="o"/>
      <w:lvlJc w:val="left"/>
      <w:pPr>
        <w:ind w:left="2280" w:hanging="360"/>
      </w:pPr>
      <w:rPr>
        <w:rFonts w:ascii="Courier New" w:hAnsi="Courier New" w:cs="Courier New" w:hint="default"/>
      </w:rPr>
    </w:lvl>
    <w:lvl w:ilvl="2" w:tplc="04260005">
      <w:start w:val="1"/>
      <w:numFmt w:val="bullet"/>
      <w:lvlText w:val=""/>
      <w:lvlJc w:val="left"/>
      <w:pPr>
        <w:ind w:left="3000" w:hanging="360"/>
      </w:pPr>
      <w:rPr>
        <w:rFonts w:ascii="Wingdings" w:hAnsi="Wingdings" w:hint="default"/>
      </w:rPr>
    </w:lvl>
    <w:lvl w:ilvl="3" w:tplc="04260001">
      <w:start w:val="1"/>
      <w:numFmt w:val="bullet"/>
      <w:lvlText w:val=""/>
      <w:lvlJc w:val="left"/>
      <w:pPr>
        <w:ind w:left="3720" w:hanging="360"/>
      </w:pPr>
      <w:rPr>
        <w:rFonts w:ascii="Symbol" w:hAnsi="Symbol" w:hint="default"/>
      </w:rPr>
    </w:lvl>
    <w:lvl w:ilvl="4" w:tplc="04260003">
      <w:start w:val="1"/>
      <w:numFmt w:val="bullet"/>
      <w:lvlText w:val="o"/>
      <w:lvlJc w:val="left"/>
      <w:pPr>
        <w:ind w:left="4440" w:hanging="360"/>
      </w:pPr>
      <w:rPr>
        <w:rFonts w:ascii="Courier New" w:hAnsi="Courier New" w:cs="Courier New" w:hint="default"/>
      </w:rPr>
    </w:lvl>
    <w:lvl w:ilvl="5" w:tplc="04260005">
      <w:start w:val="1"/>
      <w:numFmt w:val="bullet"/>
      <w:lvlText w:val=""/>
      <w:lvlJc w:val="left"/>
      <w:pPr>
        <w:ind w:left="5160" w:hanging="360"/>
      </w:pPr>
      <w:rPr>
        <w:rFonts w:ascii="Wingdings" w:hAnsi="Wingdings" w:hint="default"/>
      </w:rPr>
    </w:lvl>
    <w:lvl w:ilvl="6" w:tplc="04260001">
      <w:start w:val="1"/>
      <w:numFmt w:val="bullet"/>
      <w:lvlText w:val=""/>
      <w:lvlJc w:val="left"/>
      <w:pPr>
        <w:ind w:left="5880" w:hanging="360"/>
      </w:pPr>
      <w:rPr>
        <w:rFonts w:ascii="Symbol" w:hAnsi="Symbol" w:hint="default"/>
      </w:rPr>
    </w:lvl>
    <w:lvl w:ilvl="7" w:tplc="04260003">
      <w:start w:val="1"/>
      <w:numFmt w:val="bullet"/>
      <w:lvlText w:val="o"/>
      <w:lvlJc w:val="left"/>
      <w:pPr>
        <w:ind w:left="6600" w:hanging="360"/>
      </w:pPr>
      <w:rPr>
        <w:rFonts w:ascii="Courier New" w:hAnsi="Courier New" w:cs="Courier New" w:hint="default"/>
      </w:rPr>
    </w:lvl>
    <w:lvl w:ilvl="8" w:tplc="04260005">
      <w:start w:val="1"/>
      <w:numFmt w:val="bullet"/>
      <w:lvlText w:val=""/>
      <w:lvlJc w:val="left"/>
      <w:pPr>
        <w:ind w:left="73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9CA"/>
    <w:rsid w:val="00022C51"/>
    <w:rsid w:val="000629CA"/>
    <w:rsid w:val="002A7E50"/>
    <w:rsid w:val="00456B72"/>
    <w:rsid w:val="00772C9C"/>
    <w:rsid w:val="007C743C"/>
    <w:rsid w:val="00C113B0"/>
    <w:rsid w:val="00C41339"/>
    <w:rsid w:val="00D26E59"/>
    <w:rsid w:val="00D51A5A"/>
    <w:rsid w:val="00E102A8"/>
    <w:rsid w:val="00ED0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D0B9"/>
  <w15:chartTrackingRefBased/>
  <w15:docId w15:val="{CD683205-2720-4586-867A-36DAF196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629CA"/>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0629CA"/>
    <w:rPr>
      <w:color w:val="0000FF"/>
      <w:u w:val="single"/>
    </w:rPr>
  </w:style>
  <w:style w:type="paragraph" w:styleId="Sarakstarindkopa">
    <w:name w:val="List Paragraph"/>
    <w:basedOn w:val="Parasts"/>
    <w:uiPriority w:val="34"/>
    <w:qFormat/>
    <w:rsid w:val="002A7E50"/>
    <w:pPr>
      <w:ind w:left="720"/>
      <w:contextualSpacing/>
    </w:pPr>
  </w:style>
  <w:style w:type="paragraph" w:styleId="Bezatstarpm">
    <w:name w:val="No Spacing"/>
    <w:uiPriority w:val="1"/>
    <w:qFormat/>
    <w:rsid w:val="00456B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794898">
      <w:bodyDiv w:val="1"/>
      <w:marLeft w:val="0"/>
      <w:marRight w:val="0"/>
      <w:marTop w:val="0"/>
      <w:marBottom w:val="0"/>
      <w:divBdr>
        <w:top w:val="none" w:sz="0" w:space="0" w:color="auto"/>
        <w:left w:val="none" w:sz="0" w:space="0" w:color="auto"/>
        <w:bottom w:val="none" w:sz="0" w:space="0" w:color="auto"/>
        <w:right w:val="none" w:sz="0" w:space="0" w:color="auto"/>
      </w:divBdr>
    </w:div>
    <w:div w:id="725301345">
      <w:bodyDiv w:val="1"/>
      <w:marLeft w:val="0"/>
      <w:marRight w:val="0"/>
      <w:marTop w:val="0"/>
      <w:marBottom w:val="0"/>
      <w:divBdr>
        <w:top w:val="none" w:sz="0" w:space="0" w:color="auto"/>
        <w:left w:val="none" w:sz="0" w:space="0" w:color="auto"/>
        <w:bottom w:val="none" w:sz="0" w:space="0" w:color="auto"/>
        <w:right w:val="none" w:sz="0" w:space="0" w:color="auto"/>
      </w:divBdr>
    </w:div>
    <w:div w:id="889464782">
      <w:bodyDiv w:val="1"/>
      <w:marLeft w:val="0"/>
      <w:marRight w:val="0"/>
      <w:marTop w:val="0"/>
      <w:marBottom w:val="0"/>
      <w:divBdr>
        <w:top w:val="none" w:sz="0" w:space="0" w:color="auto"/>
        <w:left w:val="none" w:sz="0" w:space="0" w:color="auto"/>
        <w:bottom w:val="none" w:sz="0" w:space="0" w:color="auto"/>
        <w:right w:val="none" w:sz="0" w:space="0" w:color="auto"/>
      </w:divBdr>
    </w:div>
    <w:div w:id="196268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ekulesnovads.lv" TargetMode="External"/><Relationship Id="rId5" Type="http://schemas.openxmlformats.org/officeDocument/2006/relationships/hyperlink" Target="mailto:dome@priekul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1159</Words>
  <Characters>662</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2021-03-16T07:24:00Z</dcterms:created>
  <dcterms:modified xsi:type="dcterms:W3CDTF">2021-03-16T07:29:00Z</dcterms:modified>
</cp:coreProperties>
</file>