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19" w:rsidRPr="00926D19" w:rsidRDefault="00926D19" w:rsidP="00926D19">
      <w:pPr>
        <w:spacing w:after="0" w:afterAutospacing="0"/>
        <w:jc w:val="right"/>
        <w:rPr>
          <w:rFonts w:ascii="Times New Roman" w:hAnsi="Times New Roman"/>
          <w:sz w:val="24"/>
          <w:szCs w:val="24"/>
        </w:rPr>
      </w:pPr>
      <w:r w:rsidRPr="00926D19">
        <w:rPr>
          <w:rFonts w:ascii="Times New Roman" w:hAnsi="Times New Roman"/>
          <w:sz w:val="24"/>
          <w:szCs w:val="24"/>
        </w:rPr>
        <w:t xml:space="preserve">Pielikums </w:t>
      </w:r>
    </w:p>
    <w:p w:rsidR="00926D19" w:rsidRPr="00926D19" w:rsidRDefault="00926D19" w:rsidP="00926D19">
      <w:pPr>
        <w:spacing w:after="0" w:afterAutospacing="0"/>
        <w:jc w:val="right"/>
        <w:rPr>
          <w:rFonts w:ascii="Times New Roman" w:hAnsi="Times New Roman"/>
          <w:sz w:val="24"/>
          <w:szCs w:val="24"/>
        </w:rPr>
      </w:pPr>
      <w:r w:rsidRPr="00926D19">
        <w:rPr>
          <w:rFonts w:ascii="Times New Roman" w:hAnsi="Times New Roman"/>
          <w:sz w:val="24"/>
          <w:szCs w:val="24"/>
        </w:rPr>
        <w:t>Priekules novada pašvaldības domes</w:t>
      </w:r>
    </w:p>
    <w:p w:rsidR="00926D19" w:rsidRPr="00926D19" w:rsidRDefault="00926D19" w:rsidP="00926D19">
      <w:pPr>
        <w:spacing w:after="0" w:afterAutospacing="0"/>
        <w:jc w:val="right"/>
        <w:rPr>
          <w:rFonts w:ascii="Times New Roman" w:hAnsi="Times New Roman"/>
          <w:sz w:val="24"/>
          <w:szCs w:val="24"/>
        </w:rPr>
      </w:pPr>
      <w:r w:rsidRPr="00926D19">
        <w:rPr>
          <w:rFonts w:ascii="Times New Roman" w:hAnsi="Times New Roman"/>
          <w:sz w:val="24"/>
          <w:szCs w:val="24"/>
        </w:rPr>
        <w:t xml:space="preserve">29.12.2016.lēmumam (prot.Nr.20, </w:t>
      </w:r>
      <w:r>
        <w:rPr>
          <w:rFonts w:ascii="Times New Roman" w:hAnsi="Times New Roman"/>
          <w:sz w:val="24"/>
          <w:szCs w:val="24"/>
        </w:rPr>
        <w:t>2</w:t>
      </w:r>
      <w:r w:rsidRPr="00926D19">
        <w:rPr>
          <w:rFonts w:ascii="Times New Roman" w:hAnsi="Times New Roman"/>
          <w:sz w:val="24"/>
          <w:szCs w:val="24"/>
        </w:rPr>
        <w:t>.)</w:t>
      </w:r>
    </w:p>
    <w:p w:rsidR="00926D19" w:rsidRDefault="00926D19" w:rsidP="00926D19">
      <w:pPr>
        <w:ind w:left="4507" w:hanging="4500"/>
        <w:jc w:val="both"/>
      </w:pPr>
    </w:p>
    <w:p w:rsidR="005E3BED" w:rsidRDefault="00093F6B" w:rsidP="005E3BED">
      <w:pPr>
        <w:spacing w:after="0" w:afterAutospacing="0"/>
        <w:jc w:val="right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Pielikums Nr. 5</w:t>
      </w:r>
    </w:p>
    <w:bookmarkEnd w:id="0"/>
    <w:p w:rsidR="00D62AF2" w:rsidRDefault="00D62AF2" w:rsidP="005E3BED">
      <w:pPr>
        <w:spacing w:after="0" w:afterAutospacing="0"/>
        <w:jc w:val="right"/>
        <w:rPr>
          <w:rFonts w:ascii="Times New Roman" w:hAnsi="Times New Roman"/>
          <w:b/>
        </w:rPr>
      </w:pPr>
    </w:p>
    <w:p w:rsidR="005E3BED" w:rsidRDefault="005E3BED" w:rsidP="005E3BED">
      <w:pPr>
        <w:spacing w:after="0" w:afterAutospacing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APSTIPRINU:</w:t>
      </w:r>
    </w:p>
    <w:p w:rsidR="005E3BED" w:rsidRDefault="00093F6B" w:rsidP="005E3BED">
      <w:pPr>
        <w:spacing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Priekules novada pašvaldības </w:t>
      </w:r>
      <w:r w:rsidR="005E3BED">
        <w:rPr>
          <w:rFonts w:ascii="Times New Roman" w:hAnsi="Times New Roman"/>
        </w:rPr>
        <w:t xml:space="preserve"> </w:t>
      </w:r>
      <w:r w:rsidR="00D62AF2">
        <w:rPr>
          <w:rFonts w:ascii="Times New Roman" w:hAnsi="Times New Roman"/>
        </w:rPr>
        <w:t>izpilddirektors</w:t>
      </w:r>
    </w:p>
    <w:p w:rsidR="005E3BED" w:rsidRDefault="005E3BED" w:rsidP="005E3BED">
      <w:pPr>
        <w:spacing w:before="12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</w:p>
    <w:p w:rsidR="005E3BED" w:rsidRDefault="00093F6B" w:rsidP="005E3BED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5E3BED">
        <w:rPr>
          <w:rFonts w:ascii="Times New Roman" w:hAnsi="Times New Roman"/>
        </w:rPr>
        <w:t>_. gada ___. _____________</w:t>
      </w:r>
    </w:p>
    <w:p w:rsidR="005E3BED" w:rsidRDefault="005E3BED" w:rsidP="005E3B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AKTS NR. ___</w:t>
      </w:r>
    </w:p>
    <w:p w:rsidR="005E3BED" w:rsidRDefault="005E3BED" w:rsidP="005E3BED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PAMATLĪDZEKĻA REKONSTRUKCIJU, UZLABOŠANU, ATJAUNOŠANU UN IZSLĒDZAMĀS DAĻAS VĒRTĪBAS NOTEIKŠANU ATBILSTOŠI AMORTIZĒTĀS AIZSTĀŠANAS IZMAKSAS</w:t>
      </w:r>
    </w:p>
    <w:p w:rsidR="005E3BED" w:rsidRDefault="005E3BED" w:rsidP="005E3BED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METODEI</w:t>
      </w:r>
    </w:p>
    <w:p w:rsidR="005E3BED" w:rsidRDefault="005E3BED" w:rsidP="005E3BED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905"/>
        <w:gridCol w:w="2434"/>
      </w:tblGrid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Pamatlīdzekļa nosaukums, kuram veikta rekonstrukcija , uzlabošana vai atjaunošana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Pamatlīdzekļa kartiņas (vai inventāra) numurs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Pamatlīdzekļa sākotnējā uzskaites vērtība pirms kapitalizējamām izmaksām (EUR)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Iegādes datums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Noteikta pamatlīdzekļa nolietojuma norma (gadi vai mēneši)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Lietots pašvaldībā (gadi vai mēneši)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Pamatlīdzekļa uzkrātais nolietojums pirms kapitalizējamām izmaksām (EUR)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Pamatlīdzekļa atlikusī vērtība pirms kapitalizējamām izmaksām (EUR)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Rekonstrukcijas, uzlabošanas vai atjaunošanas izmaksas (EUR)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3D37DB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Izslēdzamās daļas  nolietojums</w:t>
            </w:r>
          </w:p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Pamatlīdzekļa sākotnējā vērtība pēc rekonstrukcijas, uzlabošanas vai atjaunošanas un daļas izslēgšanas (EUR)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Pamatlīdzekļa nolietojuma vērtība pēc rekonstrukcijas, uzlabošanas vai atjaunošanas  un daļas izslēgšanas (EUR)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Pamatlīdzekļa atlikusī vērtība pēc rekonstrukcijas, uzlabošanas vai atjaunošanas un daļas izslēgšanas (EUR)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3BED" w:rsidTr="00B260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Atlikušais lietderīgais lietošanas laiks (gadi vai mēneši)</w:t>
            </w:r>
          </w:p>
          <w:p w:rsidR="00B260A0" w:rsidRDefault="00B260A0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Apraksta, vai tiek vai netiek pagarināts un cik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ED" w:rsidRDefault="005E3BED">
            <w:pPr>
              <w:spacing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260A0" w:rsidRDefault="00B260A0" w:rsidP="005E3BED">
      <w:pPr>
        <w:pStyle w:val="Standard"/>
        <w:rPr>
          <w:rFonts w:cs="Times New Roman"/>
        </w:rPr>
      </w:pPr>
    </w:p>
    <w:p w:rsidR="00B260A0" w:rsidRPr="00D62AF2" w:rsidRDefault="005E3BED" w:rsidP="00B260A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Komisijas  priekšsēdētājs: </w:t>
      </w:r>
      <w:r w:rsidR="00B260A0">
        <w:rPr>
          <w:rFonts w:cs="Times New Roman"/>
        </w:rPr>
        <w:tab/>
        <w:t xml:space="preserve">__________________     </w:t>
      </w:r>
      <w:r w:rsidR="00B260A0">
        <w:rPr>
          <w:rFonts w:cs="Times New Roman"/>
        </w:rPr>
        <w:tab/>
      </w:r>
      <w:r w:rsidR="00B260A0">
        <w:rPr>
          <w:rFonts w:cs="Times New Roman"/>
        </w:rPr>
        <w:tab/>
      </w:r>
      <w:r w:rsidR="00B260A0" w:rsidRPr="00D62AF2">
        <w:rPr>
          <w:rFonts w:cs="Times New Roman"/>
          <w:sz w:val="22"/>
          <w:szCs w:val="22"/>
        </w:rPr>
        <w:t>Ivars Poļjaščenko</w:t>
      </w:r>
    </w:p>
    <w:p w:rsidR="00B260A0" w:rsidRPr="00D62AF2" w:rsidRDefault="00B260A0" w:rsidP="00B260A0">
      <w:pPr>
        <w:pStyle w:val="Standard"/>
        <w:rPr>
          <w:rFonts w:cs="Times New Roman"/>
          <w:sz w:val="22"/>
          <w:szCs w:val="22"/>
        </w:rPr>
      </w:pPr>
    </w:p>
    <w:p w:rsidR="00B260A0" w:rsidRPr="00D62AF2" w:rsidRDefault="00B260A0" w:rsidP="00B260A0">
      <w:pPr>
        <w:pStyle w:val="Standard"/>
        <w:rPr>
          <w:rFonts w:cs="Times New Roman"/>
          <w:sz w:val="22"/>
          <w:szCs w:val="22"/>
        </w:rPr>
      </w:pPr>
      <w:r w:rsidRPr="00D62AF2">
        <w:rPr>
          <w:rFonts w:cs="Times New Roman"/>
          <w:sz w:val="22"/>
          <w:szCs w:val="22"/>
        </w:rPr>
        <w:t>Komisijas locekļi:</w:t>
      </w:r>
      <w:r w:rsidRPr="00D62AF2">
        <w:rPr>
          <w:rFonts w:cs="Times New Roman"/>
          <w:sz w:val="22"/>
          <w:szCs w:val="22"/>
        </w:rPr>
        <w:tab/>
      </w:r>
      <w:r w:rsidR="00D62AF2">
        <w:rPr>
          <w:rFonts w:cs="Times New Roman"/>
          <w:sz w:val="18"/>
          <w:szCs w:val="18"/>
        </w:rPr>
        <w:tab/>
        <w:t>________________________</w:t>
      </w:r>
      <w:r w:rsidR="00D62AF2">
        <w:rPr>
          <w:rFonts w:cs="Times New Roman"/>
          <w:sz w:val="18"/>
          <w:szCs w:val="18"/>
        </w:rPr>
        <w:tab/>
        <w:t xml:space="preserve">                 </w:t>
      </w:r>
      <w:r w:rsidRPr="00D62AF2">
        <w:rPr>
          <w:rFonts w:cs="Times New Roman"/>
          <w:sz w:val="22"/>
          <w:szCs w:val="22"/>
        </w:rPr>
        <w:t>Vēra Rubeze</w:t>
      </w:r>
    </w:p>
    <w:p w:rsidR="00B260A0" w:rsidRDefault="00B260A0" w:rsidP="00B260A0">
      <w:pPr>
        <w:pStyle w:val="Standard"/>
        <w:rPr>
          <w:rFonts w:cs="Times New Roman"/>
          <w:sz w:val="18"/>
          <w:szCs w:val="18"/>
        </w:rPr>
      </w:pPr>
    </w:p>
    <w:p w:rsidR="00B260A0" w:rsidRPr="00D62AF2" w:rsidRDefault="00B260A0" w:rsidP="00B260A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________________________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D62AF2">
        <w:rPr>
          <w:rFonts w:cs="Times New Roman"/>
          <w:sz w:val="22"/>
          <w:szCs w:val="22"/>
        </w:rPr>
        <w:t xml:space="preserve">Oļegs </w:t>
      </w:r>
      <w:proofErr w:type="spellStart"/>
      <w:r w:rsidRPr="00D62AF2">
        <w:rPr>
          <w:rFonts w:cs="Times New Roman"/>
          <w:sz w:val="22"/>
          <w:szCs w:val="22"/>
        </w:rPr>
        <w:t>Kaupis</w:t>
      </w:r>
      <w:proofErr w:type="spellEnd"/>
    </w:p>
    <w:p w:rsidR="00B260A0" w:rsidRDefault="00B260A0" w:rsidP="00B260A0">
      <w:pPr>
        <w:pStyle w:val="Standard"/>
        <w:rPr>
          <w:rFonts w:cs="Times New Roman"/>
          <w:sz w:val="18"/>
          <w:szCs w:val="18"/>
        </w:rPr>
      </w:pPr>
    </w:p>
    <w:p w:rsidR="00B260A0" w:rsidRPr="00D62AF2" w:rsidRDefault="00B260A0" w:rsidP="00B260A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________________________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D62AF2">
        <w:rPr>
          <w:rFonts w:cs="Times New Roman"/>
          <w:sz w:val="22"/>
          <w:szCs w:val="22"/>
        </w:rPr>
        <w:t>Aina Ķipste</w:t>
      </w:r>
    </w:p>
    <w:p w:rsidR="005E3BED" w:rsidRDefault="005E3BED" w:rsidP="005E3BED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  <w:sz w:val="18"/>
          <w:szCs w:val="18"/>
        </w:rPr>
        <w:t xml:space="preserve">   </w:t>
      </w:r>
      <w:r w:rsidR="00B260A0">
        <w:rPr>
          <w:rFonts w:cs="Times New Roman"/>
          <w:sz w:val="18"/>
          <w:szCs w:val="18"/>
        </w:rPr>
        <w:tab/>
      </w:r>
      <w:r w:rsidR="00B260A0">
        <w:rPr>
          <w:rFonts w:cs="Times New Roman"/>
          <w:sz w:val="18"/>
          <w:szCs w:val="18"/>
        </w:rPr>
        <w:tab/>
      </w:r>
      <w:r w:rsidR="00B260A0">
        <w:rPr>
          <w:rFonts w:cs="Times New Roman"/>
          <w:sz w:val="18"/>
          <w:szCs w:val="18"/>
        </w:rPr>
        <w:tab/>
        <w:t xml:space="preserve">  </w:t>
      </w:r>
      <w:r w:rsidR="00B260A0">
        <w:rPr>
          <w:rFonts w:cs="Times New Roman"/>
          <w:sz w:val="18"/>
          <w:szCs w:val="18"/>
        </w:rPr>
        <w:tab/>
      </w:r>
      <w:r w:rsidR="00B260A0">
        <w:rPr>
          <w:rFonts w:cs="Times New Roman"/>
          <w:sz w:val="18"/>
          <w:szCs w:val="18"/>
        </w:rPr>
        <w:tab/>
      </w:r>
    </w:p>
    <w:p w:rsidR="005E3BED" w:rsidRDefault="005E3BED" w:rsidP="00B260A0">
      <w:pPr>
        <w:spacing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260A0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2735D" w:rsidRDefault="0062735D"/>
    <w:sectPr w:rsidR="0062735D" w:rsidSect="004F2C40">
      <w:pgSz w:w="11906" w:h="16838"/>
      <w:pgMar w:top="1440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ED"/>
    <w:rsid w:val="00093F6B"/>
    <w:rsid w:val="003D37DB"/>
    <w:rsid w:val="004F2C40"/>
    <w:rsid w:val="005E3BED"/>
    <w:rsid w:val="0062735D"/>
    <w:rsid w:val="006A0471"/>
    <w:rsid w:val="00926D19"/>
    <w:rsid w:val="00B260A0"/>
    <w:rsid w:val="00D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F17B-14A6-4C2C-BBA9-F8A8F5C5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BE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5E3B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2016-12-13T13:19:00Z</dcterms:created>
  <dcterms:modified xsi:type="dcterms:W3CDTF">2017-01-05T08:15:00Z</dcterms:modified>
</cp:coreProperties>
</file>